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FB7" w:rsidRDefault="003D2BF4" w:rsidP="008253A6">
      <w:r>
        <w:pict>
          <v:rect id="_x0000_s1028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28">
              <w:txbxContent>
                <w:p w:rsidR="003D2BF4" w:rsidRPr="00F82AD7" w:rsidRDefault="003D2BF4" w:rsidP="008253A6">
                  <w:pPr>
                    <w:jc w:val="center"/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28" type="#_x0000_t75" alt="barevný logolink" style="width:427.8pt;height:105pt;visibility:visible">
                        <v:imagedata r:id="rId8" o:title=""/>
                      </v:shape>
                    </w:pict>
                  </w:r>
                </w:p>
                <w:p w:rsidR="003D2BF4" w:rsidRDefault="003D2BF4" w:rsidP="008253A6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3D2BF4" w:rsidRDefault="003D2BF4" w:rsidP="008253A6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3D2BF4" w:rsidRPr="0014295B" w:rsidRDefault="003D2BF4" w:rsidP="008253A6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:rsidR="003D2BF4" w:rsidRDefault="003D2BF4" w:rsidP="008253A6">
                  <w:pPr>
                    <w:pStyle w:val="Zhlav"/>
                    <w:jc w:val="center"/>
                    <w:rPr>
                      <w:rFonts w:cs="Arial"/>
                      <w:b/>
                      <w:color w:val="379294"/>
                      <w:spacing w:val="12"/>
                      <w:sz w:val="36"/>
                      <w:szCs w:val="36"/>
                    </w:rPr>
                  </w:pPr>
                </w:p>
                <w:p w:rsidR="003D2BF4" w:rsidRPr="008F3539" w:rsidRDefault="003D2BF4" w:rsidP="008253A6">
                  <w:pPr>
                    <w:rPr>
                      <w:rFonts w:cs="Arial"/>
                    </w:rPr>
                  </w:pPr>
                </w:p>
                <w:p w:rsidR="003D2BF4" w:rsidRPr="008F3539" w:rsidRDefault="003D2BF4" w:rsidP="008253A6">
                  <w:pPr>
                    <w:rPr>
                      <w:rFonts w:cs="Arial"/>
                    </w:rPr>
                  </w:pPr>
                </w:p>
                <w:p w:rsidR="003D2BF4" w:rsidRPr="00696BE9" w:rsidRDefault="003D2BF4" w:rsidP="008253A6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:rsidR="003D2BF4" w:rsidRPr="00A31EA8" w:rsidRDefault="003D2BF4" w:rsidP="008253A6">
                  <w:pPr>
                    <w:jc w:val="center"/>
                    <w:rPr>
                      <w:rFonts w:cs="Arial"/>
                      <w:sz w:val="4"/>
                      <w:szCs w:val="4"/>
                    </w:rPr>
                  </w:pPr>
                </w:p>
                <w:p w:rsidR="003D2BF4" w:rsidRPr="00954C23" w:rsidRDefault="003D2BF4" w:rsidP="008253A6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 w:rsidRPr="00807243">
                    <w:rPr>
                      <w:rFonts w:cs="Arial"/>
                      <w:b/>
                      <w:sz w:val="48"/>
                      <w:szCs w:val="48"/>
                    </w:rPr>
                    <w:t>Tiskař na ofsetových archových strojích</w:t>
                  </w:r>
                  <w:r>
                    <w:rPr>
                      <w:rFonts w:cs="Arial"/>
                      <w:b/>
                      <w:sz w:val="48"/>
                      <w:szCs w:val="48"/>
                    </w:rPr>
                    <w:t xml:space="preserve"> </w:t>
                  </w:r>
                  <w:r>
                    <w:rPr>
                      <w:rFonts w:cs="Arial"/>
                      <w:b/>
                      <w:sz w:val="48"/>
                      <w:szCs w:val="48"/>
                    </w:rPr>
                    <w:br/>
                    <w:t>(</w:t>
                  </w:r>
                  <w:r w:rsidRPr="00807243">
                    <w:rPr>
                      <w:rFonts w:cs="Arial"/>
                      <w:b/>
                      <w:sz w:val="48"/>
                      <w:szCs w:val="48"/>
                    </w:rPr>
                    <w:t>34-010-H</w:t>
                  </w:r>
                  <w:r>
                    <w:rPr>
                      <w:rFonts w:cs="Arial"/>
                      <w:b/>
                      <w:sz w:val="48"/>
                      <w:szCs w:val="48"/>
                    </w:rPr>
                    <w:t>)</w:t>
                  </w:r>
                  <w:r>
                    <w:rPr>
                      <w:rFonts w:cs="Arial"/>
                      <w:b/>
                      <w:sz w:val="48"/>
                      <w:szCs w:val="48"/>
                    </w:rPr>
                    <w:br/>
                  </w:r>
                </w:p>
                <w:p w:rsidR="003D2BF4" w:rsidRDefault="003D2BF4" w:rsidP="008253A6">
                  <w:pPr>
                    <w:rPr>
                      <w:rFonts w:cs="Arial"/>
                    </w:rPr>
                  </w:pPr>
                </w:p>
                <w:p w:rsidR="003D2BF4" w:rsidRDefault="003D2BF4" w:rsidP="008253A6">
                  <w:pPr>
                    <w:jc w:val="center"/>
                    <w:rPr>
                      <w:rFonts w:cs="Arial"/>
                    </w:rPr>
                  </w:pPr>
                </w:p>
                <w:p w:rsidR="003D2BF4" w:rsidRDefault="003D2BF4" w:rsidP="008253A6">
                  <w:pPr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                                          </w:t>
                  </w:r>
                </w:p>
                <w:p w:rsidR="003D2BF4" w:rsidRDefault="003D2BF4" w:rsidP="008253A6">
                  <w:pPr>
                    <w:jc w:val="center"/>
                    <w:rPr>
                      <w:rFonts w:cs="Arial"/>
                    </w:rPr>
                  </w:pPr>
                </w:p>
                <w:p w:rsidR="003D2BF4" w:rsidRDefault="003D2BF4" w:rsidP="008253A6">
                  <w:pPr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  </w:t>
                  </w:r>
                </w:p>
                <w:p w:rsidR="003D2BF4" w:rsidRDefault="003D2BF4" w:rsidP="008253A6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>
                      <v:shape id="obrázek 12" o:spid="_x0000_i1029" type="#_x0000_t75" alt="logo" style="width:145.2pt;height:111pt;visibility:visible">
                        <v:imagedata r:id="rId9" o:title=""/>
                      </v:shape>
                    </w:pict>
                  </w:r>
                </w:p>
                <w:p w:rsidR="003D2BF4" w:rsidRDefault="003D2BF4" w:rsidP="008253A6">
                  <w:pPr>
                    <w:rPr>
                      <w:rFonts w:cs="Arial"/>
                    </w:rPr>
                  </w:pPr>
                </w:p>
                <w:p w:rsidR="003D2BF4" w:rsidRDefault="003D2BF4" w:rsidP="008253A6">
                  <w:pPr>
                    <w:rPr>
                      <w:rFonts w:cs="Arial"/>
                    </w:rPr>
                  </w:pPr>
                </w:p>
                <w:p w:rsidR="003D2BF4" w:rsidRDefault="003D2BF4" w:rsidP="008253A6">
                  <w:pPr>
                    <w:rPr>
                      <w:rFonts w:cs="Arial"/>
                    </w:rPr>
                  </w:pPr>
                </w:p>
                <w:p w:rsidR="003D2BF4" w:rsidRDefault="003D2BF4" w:rsidP="008253A6">
                  <w:pPr>
                    <w:rPr>
                      <w:rFonts w:cs="Arial"/>
                    </w:rPr>
                  </w:pPr>
                </w:p>
                <w:p w:rsidR="003D2BF4" w:rsidRDefault="003D2BF4" w:rsidP="008253A6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:rsidR="003D2BF4" w:rsidRDefault="003D2BF4" w:rsidP="008253A6">
                  <w:pPr>
                    <w:jc w:val="center"/>
                    <w:rPr>
                      <w:rFonts w:cs="Arial"/>
                    </w:rPr>
                  </w:pPr>
                </w:p>
                <w:p w:rsidR="003D2BF4" w:rsidRPr="00696BE9" w:rsidRDefault="003D2BF4" w:rsidP="008253A6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:rsidR="00B0031A" w:rsidRDefault="00B0031A" w:rsidP="00B0031A">
      <w:pPr>
        <w:jc w:val="both"/>
        <w:rPr>
          <w:rFonts w:ascii="Times New Roman" w:hAnsi="Times New Roman"/>
          <w:noProof/>
          <w:sz w:val="18"/>
          <w:szCs w:val="18"/>
        </w:rPr>
      </w:pPr>
    </w:p>
    <w:p w:rsidR="00B0031A" w:rsidRDefault="00B0031A" w:rsidP="00B0031A">
      <w:pPr>
        <w:jc w:val="both"/>
        <w:rPr>
          <w:rFonts w:ascii="Times New Roman" w:hAnsi="Times New Roman"/>
          <w:noProof/>
          <w:sz w:val="18"/>
          <w:szCs w:val="18"/>
        </w:rPr>
      </w:pPr>
    </w:p>
    <w:p w:rsidR="00B0031A" w:rsidRDefault="00B0031A" w:rsidP="00B0031A">
      <w:pPr>
        <w:jc w:val="both"/>
        <w:rPr>
          <w:rFonts w:ascii="Times New Roman" w:hAnsi="Times New Roman"/>
          <w:noProof/>
          <w:sz w:val="18"/>
          <w:szCs w:val="18"/>
        </w:rPr>
      </w:pPr>
    </w:p>
    <w:p w:rsidR="00B0031A" w:rsidRDefault="00B0031A" w:rsidP="00B0031A">
      <w:pPr>
        <w:jc w:val="both"/>
        <w:rPr>
          <w:rFonts w:ascii="Times New Roman" w:hAnsi="Times New Roman"/>
          <w:noProof/>
          <w:sz w:val="18"/>
          <w:szCs w:val="18"/>
        </w:rPr>
      </w:pPr>
    </w:p>
    <w:p w:rsidR="00B0031A" w:rsidRPr="000B5D9B" w:rsidRDefault="00B0031A" w:rsidP="00B0031A">
      <w:pPr>
        <w:jc w:val="both"/>
        <w:rPr>
          <w:bCs/>
        </w:rPr>
      </w:pPr>
      <w:r>
        <w:rPr>
          <w:rFonts w:ascii="Times New Roman" w:hAnsi="Times New Roman"/>
          <w:noProof/>
          <w:sz w:val="18"/>
          <w:szCs w:val="18"/>
        </w:rPr>
        <w:t xml:space="preserve"> </w:t>
      </w:r>
      <w:r w:rsidRPr="000B5D9B">
        <w:rPr>
          <w:noProof/>
        </w:rPr>
        <w:t xml:space="preserve">Rekvalifikační program byl vytvořen v rámci projektu UNIV 3  - Podpora procesu uznávání, který realizovalo Ministerstvo školství, mládeže a tělovýchovy ve spolupráci s </w:t>
      </w:r>
      <w:r w:rsidRPr="000B5D9B">
        <w:rPr>
          <w:bCs/>
        </w:rPr>
        <w:t>Národním ústavem pro vzdělávání</w:t>
      </w:r>
      <w:r w:rsidRPr="000B5D9B">
        <w:rPr>
          <w:b/>
          <w:bCs/>
        </w:rPr>
        <w:t>,</w:t>
      </w:r>
      <w:r w:rsidRPr="000B5D9B">
        <w:t xml:space="preserve"> </w:t>
      </w:r>
      <w:r w:rsidRPr="000B5D9B">
        <w:rPr>
          <w:bCs/>
        </w:rPr>
        <w:t>školským poradenským zařízením a zařízením pro další vzdělávání pedagogických pracovníků, s finanční podporou Evropského sociálního fondu a státního rozpočtu ČR.</w:t>
      </w:r>
    </w:p>
    <w:p w:rsidR="00B0031A" w:rsidRDefault="00B0031A" w:rsidP="00B0031A">
      <w:pPr>
        <w:rPr>
          <w:bCs/>
        </w:rPr>
      </w:pPr>
      <w:r w:rsidRPr="000B5D9B">
        <w:rPr>
          <w:bCs/>
        </w:rPr>
        <w:t xml:space="preserve">Více informací o projektu najdete na </w:t>
      </w:r>
      <w:hyperlink r:id="rId10" w:history="1">
        <w:r w:rsidRPr="00F36877">
          <w:rPr>
            <w:rStyle w:val="Hypertextovodkaz"/>
            <w:bCs/>
          </w:rPr>
          <w:t>www.nuv.cz.univ3</w:t>
        </w:r>
      </w:hyperlink>
      <w:r w:rsidRPr="00F36877">
        <w:rPr>
          <w:bCs/>
        </w:rPr>
        <w:t>.</w:t>
      </w:r>
      <w:r>
        <w:rPr>
          <w:bCs/>
        </w:rPr>
        <w:t xml:space="preserve">  </w:t>
      </w:r>
    </w:p>
    <w:p w:rsidR="00B0031A" w:rsidRDefault="00B0031A" w:rsidP="00B0031A">
      <w:pPr>
        <w:rPr>
          <w:bCs/>
        </w:rPr>
      </w:pPr>
      <w:r>
        <w:rPr>
          <w:bCs/>
        </w:rPr>
        <w:br w:type="page"/>
      </w:r>
    </w:p>
    <w:p w:rsidR="00B0031A" w:rsidRDefault="00B0031A" w:rsidP="00B0031A">
      <w:pPr>
        <w:rPr>
          <w:bCs/>
        </w:rPr>
      </w:pPr>
    </w:p>
    <w:p w:rsidR="00B0031A" w:rsidRDefault="00B0031A" w:rsidP="00B0031A">
      <w:pPr>
        <w:rPr>
          <w:bCs/>
        </w:rPr>
      </w:pPr>
    </w:p>
    <w:p w:rsidR="00B0031A" w:rsidRDefault="00B0031A" w:rsidP="00B0031A">
      <w:pPr>
        <w:rPr>
          <w:bCs/>
        </w:rPr>
      </w:pPr>
    </w:p>
    <w:p w:rsidR="00B0031A" w:rsidRPr="000B5D9B" w:rsidRDefault="00B0031A" w:rsidP="00B0031A">
      <w:r w:rsidRPr="000B5D9B">
        <w:t>Vážené kolegyně, vážení kolegové,</w:t>
      </w:r>
    </w:p>
    <w:p w:rsidR="00B0031A" w:rsidRPr="000B5D9B" w:rsidRDefault="00B0031A" w:rsidP="00B0031A"/>
    <w:p w:rsidR="00B0031A" w:rsidRPr="000B5D9B" w:rsidRDefault="00B0031A" w:rsidP="00B0031A">
      <w:pPr>
        <w:jc w:val="both"/>
      </w:pPr>
      <w:r w:rsidRPr="000B5D9B">
        <w:t>tento rekvalifikační program, který vznikl v rámci projektu UNIV 3 ve spolupráci se středními odbornými školami, je určen jako pomůcka pro vzdělávací instituce při přípravě rekvalifikačních programů k získání kvalifikace uvedené v Národní soustavě kvalifikací (NSK) a jejich akreditace.</w:t>
      </w:r>
    </w:p>
    <w:p w:rsidR="00B0031A" w:rsidRPr="000B5D9B" w:rsidRDefault="00B0031A" w:rsidP="00B0031A">
      <w:pPr>
        <w:jc w:val="both"/>
      </w:pPr>
      <w:r w:rsidRPr="000B5D9B">
        <w:t>Má charakter modelového vzdělávacího programu, tzn. že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1" w:history="1">
        <w:r w:rsidRPr="000B5D9B">
          <w:rPr>
            <w:rStyle w:val="Hypertextovodkaz"/>
          </w:rPr>
          <w:t>www.msmt.cz/vzdelavani/dalsi</w:t>
        </w:r>
      </w:hyperlink>
      <w:r w:rsidRPr="000B5D9B">
        <w:t xml:space="preserve"> vzdělávání).</w:t>
      </w:r>
    </w:p>
    <w:p w:rsidR="00B0031A" w:rsidRPr="000B5D9B" w:rsidRDefault="00B0031A" w:rsidP="00B0031A">
      <w:pPr>
        <w:jc w:val="both"/>
      </w:pPr>
      <w:r w:rsidRPr="000B5D9B">
        <w:t xml:space="preserve">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:rsidR="00B0031A" w:rsidRPr="00210C89" w:rsidRDefault="00B0031A" w:rsidP="00B0031A">
      <w:pPr>
        <w:jc w:val="both"/>
        <w:rPr>
          <w:highlight w:val="yellow"/>
        </w:rPr>
      </w:pPr>
    </w:p>
    <w:p w:rsidR="00B0031A" w:rsidRPr="00210C89" w:rsidRDefault="00B0031A" w:rsidP="00B0031A">
      <w:pPr>
        <w:jc w:val="both"/>
        <w:rPr>
          <w:highlight w:val="yellow"/>
        </w:rPr>
      </w:pPr>
    </w:p>
    <w:p w:rsidR="00B0031A" w:rsidRDefault="00B0031A" w:rsidP="00B0031A">
      <w:pPr>
        <w:jc w:val="both"/>
      </w:pPr>
      <w:r w:rsidRPr="000B5D9B">
        <w:t>Projektový tým UNIV 3</w:t>
      </w:r>
      <w:r>
        <w:t xml:space="preserve"> </w:t>
      </w:r>
    </w:p>
    <w:p w:rsidR="00B0031A" w:rsidRPr="000A09B7" w:rsidRDefault="00B0031A" w:rsidP="00B0031A"/>
    <w:p w:rsidR="00131FB7" w:rsidRDefault="00B0031A" w:rsidP="00B0031A">
      <w:r>
        <w:rPr>
          <w:rFonts w:ascii="Courier New" w:hAnsi="Courier New" w:cs="Courier New"/>
          <w:b/>
          <w:color w:val="C00000"/>
          <w:sz w:val="28"/>
          <w:szCs w:val="28"/>
        </w:rPr>
        <w:br w:type="page"/>
      </w:r>
    </w:p>
    <w:p w:rsidR="00131FB7" w:rsidRDefault="003D2BF4" w:rsidP="008253A6">
      <w:r>
        <w:rPr>
          <w:noProof/>
        </w:rPr>
        <w:pict>
          <v:shape id="_x0000_i1026" type="#_x0000_t75" alt="barevný logolink" style="width:427.8pt;height:105pt;visibility:visible">
            <v:imagedata r:id="rId8" o:title=""/>
          </v:shape>
        </w:pict>
      </w:r>
    </w:p>
    <w:p w:rsidR="00131FB7" w:rsidRPr="0014295B" w:rsidRDefault="00131FB7" w:rsidP="008253A6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:rsidR="00131FB7" w:rsidRDefault="00131FB7" w:rsidP="008253A6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131FB7" w:rsidRPr="008F3539" w:rsidRDefault="00131FB7" w:rsidP="008253A6">
      <w:pPr>
        <w:rPr>
          <w:rFonts w:cs="Arial"/>
        </w:rPr>
      </w:pPr>
    </w:p>
    <w:p w:rsidR="00131FB7" w:rsidRPr="008F3539" w:rsidRDefault="00131FB7" w:rsidP="008253A6">
      <w:pPr>
        <w:rPr>
          <w:rFonts w:cs="Arial"/>
        </w:rPr>
      </w:pPr>
    </w:p>
    <w:p w:rsidR="00131FB7" w:rsidRPr="00696BE9" w:rsidRDefault="00131FB7" w:rsidP="008253A6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131FB7" w:rsidRPr="00A31EA8" w:rsidRDefault="00131FB7" w:rsidP="008253A6">
      <w:pPr>
        <w:jc w:val="center"/>
        <w:rPr>
          <w:rFonts w:cs="Arial"/>
          <w:sz w:val="4"/>
          <w:szCs w:val="4"/>
        </w:rPr>
      </w:pPr>
    </w:p>
    <w:p w:rsidR="00131FB7" w:rsidRPr="00954C23" w:rsidRDefault="00131FB7" w:rsidP="008253A6">
      <w:pPr>
        <w:spacing w:before="480" w:after="480"/>
        <w:jc w:val="center"/>
        <w:rPr>
          <w:rFonts w:cs="Arial"/>
          <w:b/>
          <w:sz w:val="48"/>
          <w:szCs w:val="48"/>
        </w:rPr>
      </w:pPr>
      <w:r w:rsidRPr="00211DC0">
        <w:rPr>
          <w:b/>
          <w:sz w:val="48"/>
          <w:szCs w:val="48"/>
        </w:rPr>
        <w:t xml:space="preserve">Tiskař na ofsetových archových strojích </w:t>
      </w:r>
      <w:r>
        <w:rPr>
          <w:b/>
          <w:sz w:val="48"/>
          <w:szCs w:val="48"/>
        </w:rPr>
        <w:t>(</w:t>
      </w:r>
      <w:r w:rsidRPr="00211DC0">
        <w:rPr>
          <w:b/>
          <w:sz w:val="48"/>
          <w:szCs w:val="48"/>
        </w:rPr>
        <w:t>34-010-H</w:t>
      </w:r>
      <w:r>
        <w:rPr>
          <w:b/>
          <w:sz w:val="48"/>
          <w:szCs w:val="48"/>
        </w:rPr>
        <w:t>)</w:t>
      </w:r>
    </w:p>
    <w:p w:rsidR="00131FB7" w:rsidRDefault="00131FB7" w:rsidP="008253A6">
      <w:pPr>
        <w:jc w:val="center"/>
        <w:rPr>
          <w:rFonts w:cs="Arial"/>
          <w:b/>
          <w:sz w:val="48"/>
          <w:szCs w:val="48"/>
        </w:rPr>
      </w:pPr>
    </w:p>
    <w:p w:rsidR="00131FB7" w:rsidRDefault="00131FB7" w:rsidP="008253A6">
      <w:pPr>
        <w:jc w:val="center"/>
        <w:rPr>
          <w:rFonts w:cs="Arial"/>
          <w:b/>
          <w:sz w:val="48"/>
          <w:szCs w:val="48"/>
        </w:rPr>
      </w:pPr>
    </w:p>
    <w:p w:rsidR="00131FB7" w:rsidRDefault="00131FB7" w:rsidP="008253A6">
      <w:pPr>
        <w:jc w:val="center"/>
        <w:rPr>
          <w:rFonts w:cs="Arial"/>
          <w:b/>
          <w:sz w:val="48"/>
          <w:szCs w:val="48"/>
        </w:rPr>
      </w:pPr>
    </w:p>
    <w:p w:rsidR="00131FB7" w:rsidRDefault="00131FB7" w:rsidP="008253A6">
      <w:pPr>
        <w:jc w:val="center"/>
        <w:rPr>
          <w:rFonts w:cs="Arial"/>
          <w:b/>
          <w:sz w:val="48"/>
          <w:szCs w:val="48"/>
        </w:rPr>
      </w:pPr>
    </w:p>
    <w:p w:rsidR="00131FB7" w:rsidRDefault="00131FB7" w:rsidP="008253A6">
      <w:pPr>
        <w:rPr>
          <w:rFonts w:cs="Arial"/>
          <w:b/>
          <w:sz w:val="48"/>
          <w:szCs w:val="48"/>
        </w:rPr>
      </w:pPr>
    </w:p>
    <w:p w:rsidR="00131FB7" w:rsidRDefault="00131FB7" w:rsidP="008253A6">
      <w:pPr>
        <w:rPr>
          <w:rFonts w:cs="Arial"/>
          <w:b/>
          <w:sz w:val="48"/>
          <w:szCs w:val="48"/>
        </w:rPr>
      </w:pPr>
    </w:p>
    <w:p w:rsidR="00131FB7" w:rsidRDefault="00131FB7" w:rsidP="008253A6">
      <w:pPr>
        <w:rPr>
          <w:rFonts w:cs="Arial"/>
          <w:b/>
          <w:sz w:val="48"/>
          <w:szCs w:val="48"/>
        </w:rPr>
      </w:pPr>
    </w:p>
    <w:p w:rsidR="00B0031A" w:rsidRDefault="00B0031A" w:rsidP="008253A6">
      <w:pPr>
        <w:rPr>
          <w:rFonts w:cs="Arial"/>
          <w:b/>
          <w:sz w:val="48"/>
          <w:szCs w:val="48"/>
        </w:rPr>
      </w:pPr>
    </w:p>
    <w:p w:rsidR="00B0031A" w:rsidRDefault="00B0031A" w:rsidP="008253A6">
      <w:pPr>
        <w:rPr>
          <w:rFonts w:cs="Arial"/>
          <w:b/>
          <w:sz w:val="48"/>
          <w:szCs w:val="48"/>
        </w:rPr>
      </w:pPr>
    </w:p>
    <w:p w:rsidR="00131FB7" w:rsidRDefault="00131FB7" w:rsidP="008253A6">
      <w:pPr>
        <w:widowControl w:val="0"/>
        <w:autoSpaceDE w:val="0"/>
        <w:autoSpaceDN w:val="0"/>
        <w:rPr>
          <w:b/>
          <w:bCs/>
        </w:rPr>
      </w:pPr>
    </w:p>
    <w:p w:rsidR="00131FB7" w:rsidRDefault="003D2BF4" w:rsidP="008253A6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7" type="#_x0000_t75" style="width:166.8pt;height:47.4pt;visibility:visible">
            <v:imagedata r:id="rId12" o:title=""/>
          </v:shape>
        </w:pict>
      </w:r>
    </w:p>
    <w:p w:rsidR="00131FB7" w:rsidRDefault="00131FB7" w:rsidP="008253A6">
      <w:pPr>
        <w:widowControl w:val="0"/>
        <w:autoSpaceDE w:val="0"/>
        <w:autoSpaceDN w:val="0"/>
        <w:rPr>
          <w:b/>
          <w:bCs/>
        </w:rPr>
      </w:pPr>
    </w:p>
    <w:p w:rsidR="00131FB7" w:rsidRDefault="00131FB7" w:rsidP="008253A6">
      <w:r>
        <w:rPr>
          <w:b/>
          <w:bCs/>
        </w:rPr>
        <w:t>Národní ústav pro vzdělávání,</w:t>
      </w:r>
      <w:r w:rsidRPr="00D66F7D">
        <w:t xml:space="preserve"> </w:t>
      </w:r>
    </w:p>
    <w:p w:rsidR="00131FB7" w:rsidRPr="0055275E" w:rsidRDefault="00131FB7" w:rsidP="008253A6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131FB7" w:rsidRPr="00954C23" w:rsidRDefault="00131FB7" w:rsidP="008253A6">
      <w:pPr>
        <w:rPr>
          <w:rFonts w:cs="Arial"/>
          <w:b/>
          <w:sz w:val="48"/>
          <w:szCs w:val="48"/>
        </w:rPr>
      </w:pPr>
      <w:r w:rsidRPr="004E0F26">
        <w:rPr>
          <w:b/>
          <w:bCs/>
        </w:rPr>
        <w:t>201</w:t>
      </w:r>
      <w:r w:rsidR="00B0031A">
        <w:rPr>
          <w:b/>
          <w:bCs/>
        </w:rPr>
        <w:t>5</w:t>
      </w:r>
    </w:p>
    <w:p w:rsidR="00131FB7" w:rsidRDefault="00131FB7" w:rsidP="007512C6">
      <w:pPr>
        <w:spacing w:after="360"/>
        <w:rPr>
          <w:rFonts w:cs="Arial"/>
          <w:b/>
          <w:sz w:val="32"/>
          <w:szCs w:val="32"/>
        </w:rPr>
      </w:pPr>
      <w:r>
        <w:br w:type="page"/>
      </w:r>
      <w:r w:rsidRPr="00E15DDB">
        <w:rPr>
          <w:rFonts w:cs="Arial"/>
          <w:b/>
          <w:sz w:val="32"/>
          <w:szCs w:val="32"/>
        </w:rPr>
        <w:lastRenderedPageBreak/>
        <w:t>Obsah</w:t>
      </w:r>
      <w:r>
        <w:rPr>
          <w:rFonts w:cs="Arial"/>
          <w:b/>
          <w:sz w:val="32"/>
          <w:szCs w:val="32"/>
        </w:rPr>
        <w:t xml:space="preserve"> </w:t>
      </w:r>
    </w:p>
    <w:p w:rsidR="0080114C" w:rsidRPr="00BA6A52" w:rsidRDefault="007A1959" w:rsidP="0080114C">
      <w:pPr>
        <w:pStyle w:val="Obsah1"/>
        <w:rPr>
          <w:rFonts w:ascii="Calibri" w:hAnsi="Calibri"/>
          <w:noProof/>
          <w:sz w:val="22"/>
          <w:szCs w:val="22"/>
        </w:rPr>
      </w:pPr>
      <w:r>
        <w:fldChar w:fldCharType="begin"/>
      </w:r>
      <w:r>
        <w:instrText xml:space="preserve"> TOC </w:instrText>
      </w:r>
      <w:r>
        <w:fldChar w:fldCharType="separate"/>
      </w:r>
      <w:r w:rsidR="0080114C">
        <w:rPr>
          <w:noProof/>
        </w:rPr>
        <w:t>1.</w:t>
      </w:r>
      <w:r w:rsidR="0080114C" w:rsidRPr="00BA6A52">
        <w:rPr>
          <w:rFonts w:ascii="Calibri" w:hAnsi="Calibri"/>
          <w:noProof/>
          <w:sz w:val="22"/>
          <w:szCs w:val="22"/>
        </w:rPr>
        <w:tab/>
      </w:r>
      <w:r w:rsidR="0080114C">
        <w:rPr>
          <w:noProof/>
        </w:rPr>
        <w:t>Identifikační údaje rekvalifikačního programu</w:t>
      </w:r>
      <w:r w:rsidR="0080114C">
        <w:rPr>
          <w:noProof/>
        </w:rPr>
        <w:tab/>
      </w:r>
      <w:r w:rsidR="0080114C">
        <w:rPr>
          <w:noProof/>
        </w:rPr>
        <w:fldChar w:fldCharType="begin"/>
      </w:r>
      <w:r w:rsidR="0080114C">
        <w:rPr>
          <w:noProof/>
        </w:rPr>
        <w:instrText xml:space="preserve"> PAGEREF _Toc420697178 \h </w:instrText>
      </w:r>
      <w:r w:rsidR="0080114C">
        <w:rPr>
          <w:noProof/>
        </w:rPr>
      </w:r>
      <w:r w:rsidR="0080114C">
        <w:rPr>
          <w:noProof/>
        </w:rPr>
        <w:fldChar w:fldCharType="separate"/>
      </w:r>
      <w:r w:rsidR="0080114C">
        <w:rPr>
          <w:noProof/>
        </w:rPr>
        <w:t>7</w:t>
      </w:r>
      <w:r w:rsidR="0080114C"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>2.</w:t>
      </w:r>
      <w:r w:rsidRPr="00BA6A52">
        <w:rPr>
          <w:rFonts w:ascii="Calibri" w:hAnsi="Calibri"/>
          <w:noProof/>
          <w:sz w:val="22"/>
          <w:szCs w:val="22"/>
        </w:rPr>
        <w:tab/>
      </w:r>
      <w:r>
        <w:rPr>
          <w:noProof/>
        </w:rPr>
        <w:t>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 w:rsidRPr="002036A5">
        <w:rPr>
          <w:noProof/>
        </w:rPr>
        <w:t>3.</w:t>
      </w:r>
      <w:r w:rsidRPr="00BA6A52">
        <w:rPr>
          <w:rFonts w:ascii="Calibri" w:hAnsi="Calibri"/>
          <w:noProof/>
          <w:sz w:val="22"/>
          <w:szCs w:val="22"/>
        </w:rPr>
        <w:tab/>
      </w:r>
      <w:r w:rsidRPr="002036A5">
        <w:rPr>
          <w:noProof/>
        </w:rPr>
        <w:t>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2"/>
        <w:rPr>
          <w:rFonts w:ascii="Calibri" w:hAnsi="Calibri"/>
          <w:noProof/>
          <w:sz w:val="22"/>
          <w:szCs w:val="22"/>
        </w:rPr>
      </w:pPr>
      <w:r>
        <w:rPr>
          <w:noProof/>
        </w:rPr>
        <w:t>Postupy hodnocení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_Toc420697189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>4.</w:t>
      </w:r>
      <w:r w:rsidRPr="00BA6A52">
        <w:rPr>
          <w:rFonts w:ascii="Calibri" w:hAnsi="Calibri"/>
          <w:noProof/>
          <w:sz w:val="22"/>
          <w:szCs w:val="22"/>
        </w:rPr>
        <w:tab/>
      </w:r>
      <w:r>
        <w:rPr>
          <w:noProof/>
        </w:rPr>
        <w:t>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_Toc420697190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>5.</w:t>
      </w:r>
      <w:r w:rsidRPr="00BA6A52">
        <w:rPr>
          <w:rFonts w:ascii="Calibri" w:hAnsi="Calibri"/>
          <w:noProof/>
          <w:sz w:val="22"/>
          <w:szCs w:val="22"/>
        </w:rPr>
        <w:tab/>
      </w:r>
      <w:r>
        <w:rPr>
          <w:noProof/>
        </w:rPr>
        <w:t>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_Toc420697191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 w:rsidRPr="002036A5">
        <w:rPr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_Toc420697192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 w:rsidRPr="002036A5">
        <w:rPr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_Toc420697205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 w:rsidRPr="002036A5">
        <w:rPr>
          <w:noProof/>
        </w:rPr>
        <w:t xml:space="preserve">Příloha č. 3 – </w:t>
      </w:r>
      <w:r>
        <w:rPr>
          <w:noProof/>
        </w:rPr>
        <w:t>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_Toc420697206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0114C" w:rsidRDefault="0080114C" w:rsidP="0080114C">
      <w:pPr>
        <w:pStyle w:val="Obsah1"/>
        <w:rPr>
          <w:noProof/>
        </w:rPr>
      </w:pPr>
      <w:r w:rsidRPr="002036A5">
        <w:rPr>
          <w:noProof/>
        </w:rPr>
        <w:t>Příloha č. 4 –</w:t>
      </w:r>
      <w:r>
        <w:rPr>
          <w:noProof/>
        </w:rPr>
        <w:t xml:space="preserve"> Vzor potvrzení o účasti v akreditovaném vzdělávacím</w:t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 xml:space="preserve">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_Toc420697207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0114C" w:rsidRPr="00BA6A52" w:rsidRDefault="0080114C" w:rsidP="0080114C">
      <w:pPr>
        <w:pStyle w:val="Obsah1"/>
        <w:rPr>
          <w:rFonts w:ascii="Calibri" w:hAnsi="Calibri"/>
          <w:noProof/>
          <w:sz w:val="22"/>
          <w:szCs w:val="22"/>
        </w:rPr>
      </w:pPr>
      <w:r w:rsidRPr="002036A5">
        <w:rPr>
          <w:noProof/>
        </w:rPr>
        <w:t>Příloha č. 5 –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_Toc420697208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31FB7" w:rsidRDefault="007A1959" w:rsidP="007A1959">
      <w:pPr>
        <w:rPr>
          <w:rFonts w:cs="Arial"/>
          <w:b/>
          <w:bCs/>
          <w:color w:val="FF00FF"/>
          <w:sz w:val="20"/>
          <w:szCs w:val="20"/>
        </w:rPr>
      </w:pPr>
      <w:r>
        <w:fldChar w:fldCharType="end"/>
      </w:r>
    </w:p>
    <w:p w:rsidR="00131FB7" w:rsidRDefault="00131FB7" w:rsidP="007512C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7512C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7512C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7512C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7512C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7512C6"/>
    <w:p w:rsidR="00131FB7" w:rsidRDefault="00131FB7" w:rsidP="008253A6">
      <w:pPr>
        <w:spacing w:after="360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 </w:t>
      </w:r>
    </w:p>
    <w:p w:rsidR="00131FB7" w:rsidRDefault="00131FB7" w:rsidP="008253A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8253A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8253A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8253A6">
      <w:pPr>
        <w:rPr>
          <w:rFonts w:cs="Arial"/>
          <w:b/>
          <w:bCs/>
          <w:color w:val="FF00FF"/>
          <w:sz w:val="20"/>
          <w:szCs w:val="20"/>
        </w:rPr>
      </w:pPr>
    </w:p>
    <w:p w:rsidR="00131FB7" w:rsidRDefault="00131FB7" w:rsidP="008253A6"/>
    <w:p w:rsidR="00131FB7" w:rsidRDefault="00131FB7" w:rsidP="008253A6"/>
    <w:p w:rsidR="00131FB7" w:rsidRDefault="00131FB7">
      <w:r>
        <w:br w:type="page"/>
      </w:r>
    </w:p>
    <w:p w:rsidR="00131FB7" w:rsidRPr="00275F5E" w:rsidRDefault="00131FB7" w:rsidP="0080114C">
      <w:pPr>
        <w:pStyle w:val="Nadpis1"/>
        <w:numPr>
          <w:ilvl w:val="0"/>
          <w:numId w:val="30"/>
        </w:numPr>
        <w:ind w:left="567" w:hanging="567"/>
      </w:pPr>
      <w:bookmarkStart w:id="0" w:name="_Toc289084671"/>
      <w:bookmarkStart w:id="1" w:name="_Toc398889328"/>
      <w:bookmarkStart w:id="2" w:name="_Toc420336358"/>
      <w:bookmarkStart w:id="3" w:name="_Toc420697178"/>
      <w:r w:rsidRPr="00275F5E">
        <w:t xml:space="preserve">Identifikační údaje </w:t>
      </w:r>
      <w:r>
        <w:t xml:space="preserve">rekvalifikačního </w:t>
      </w:r>
      <w:r w:rsidRPr="00275F5E">
        <w:t>programu</w:t>
      </w:r>
      <w:bookmarkEnd w:id="0"/>
      <w:bookmarkEnd w:id="1"/>
      <w:bookmarkEnd w:id="2"/>
      <w:bookmarkEnd w:id="3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131FB7" w:rsidRPr="00257339" w:rsidTr="00DC1AA6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3D2BF4" w:rsidRDefault="00131FB7" w:rsidP="00DC1AA6">
            <w:pPr>
              <w:pStyle w:val="Default"/>
              <w:rPr>
                <w:sz w:val="22"/>
                <w:szCs w:val="22"/>
              </w:rPr>
            </w:pPr>
            <w:r w:rsidRPr="003D2BF4">
              <w:rPr>
                <w:sz w:val="22"/>
                <w:szCs w:val="22"/>
              </w:rPr>
              <w:t xml:space="preserve">Tiskař na ofsetových archových strojích (34-010-H) </w:t>
            </w:r>
          </w:p>
          <w:p w:rsidR="00131FB7" w:rsidRPr="008657AD" w:rsidRDefault="00131FB7" w:rsidP="00DC1AA6">
            <w:pPr>
              <w:pStyle w:val="Default"/>
              <w:rPr>
                <w:i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8657AD" w:rsidRDefault="00131FB7" w:rsidP="00DC1AA6">
            <w:pPr>
              <w:pStyle w:val="Default"/>
              <w:rPr>
                <w:sz w:val="22"/>
                <w:szCs w:val="22"/>
              </w:rPr>
            </w:pPr>
            <w:r w:rsidRPr="008657AD">
              <w:rPr>
                <w:sz w:val="22"/>
                <w:szCs w:val="22"/>
              </w:rPr>
              <w:t xml:space="preserve">Platný od </w:t>
            </w:r>
            <w:r>
              <w:rPr>
                <w:sz w:val="22"/>
                <w:szCs w:val="22"/>
              </w:rPr>
              <w:t>29. 4. 2013</w:t>
            </w:r>
          </w:p>
        </w:tc>
      </w:tr>
      <w:tr w:rsidR="00131FB7" w:rsidRPr="00257339" w:rsidTr="00DC1AA6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560C7F" w:rsidRDefault="00131FB7" w:rsidP="00DC1AA6">
            <w:pPr>
              <w:pStyle w:val="Default"/>
              <w:rPr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43664B" w:rsidRDefault="00131FB7" w:rsidP="00DC1AA6">
            <w:pPr>
              <w:pStyle w:val="Default"/>
              <w:rPr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131FB7" w:rsidRPr="00257339" w:rsidTr="00DC1AA6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147CE3" w:rsidRDefault="00131FB7" w:rsidP="00DC1AA6">
            <w:pPr>
              <w:widowControl w:val="0"/>
              <w:autoSpaceDE w:val="0"/>
              <w:autoSpaceDN w:val="0"/>
              <w:rPr>
                <w:rFonts w:cs="Arial"/>
                <w:color w:val="FF0000"/>
                <w:sz w:val="22"/>
                <w:szCs w:val="22"/>
              </w:rPr>
            </w:pPr>
            <w:r w:rsidRPr="008657AD">
              <w:rPr>
                <w:rFonts w:cs="Arial"/>
                <w:sz w:val="22"/>
                <w:szCs w:val="22"/>
              </w:rPr>
              <w:t>Rekvalifikační program – příprava na získání profesní kvalifikace dle zákona 179/2006 Sb.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rPr>
                <w:rFonts w:cs="Arial"/>
                <w:color w:val="000000"/>
                <w:sz w:val="22"/>
                <w:szCs w:val="22"/>
              </w:rPr>
            </w:pPr>
            <w:r w:rsidRPr="00F50507">
              <w:rPr>
                <w:rFonts w:cs="Arial"/>
                <w:color w:val="000000"/>
                <w:sz w:val="22"/>
                <w:szCs w:val="22"/>
              </w:rPr>
              <w:t xml:space="preserve">Minimálně základní vzdělání. </w:t>
            </w:r>
          </w:p>
          <w:p w:rsidR="00131FB7" w:rsidRPr="00F50507" w:rsidRDefault="00131FB7" w:rsidP="00DC1AA6">
            <w:pPr>
              <w:widowControl w:val="0"/>
              <w:autoSpaceDE w:val="0"/>
              <w:autoSpaceDN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Lékařské potvrzení, že uchazeč netrpí poruchou barvocitu (poruchou barevného vidění).</w:t>
            </w: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11DC0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8657AD">
              <w:rPr>
                <w:rFonts w:cs="Arial"/>
                <w:sz w:val="22"/>
                <w:szCs w:val="22"/>
              </w:rPr>
              <w:t xml:space="preserve">Podmínky zdravotní způsobilosti jsou uvedeny na </w:t>
            </w:r>
            <w:hyperlink r:id="rId13" w:history="1">
              <w:r w:rsidRPr="008657AD">
                <w:rPr>
                  <w:rStyle w:val="Hypertextovodkaz"/>
                  <w:rFonts w:cs="Arial"/>
                  <w:sz w:val="22"/>
                  <w:szCs w:val="22"/>
                </w:rPr>
                <w:t>www.nsp.cz</w:t>
              </w:r>
            </w:hyperlink>
            <w:r w:rsidRPr="008657AD">
              <w:rPr>
                <w:rFonts w:cs="Arial"/>
                <w:sz w:val="22"/>
                <w:szCs w:val="22"/>
              </w:rPr>
              <w:t>.</w:t>
            </w: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8657AD">
              <w:rPr>
                <w:rFonts w:cs="Arial"/>
                <w:sz w:val="22"/>
                <w:szCs w:val="22"/>
              </w:rPr>
              <w:t>Prezenční</w:t>
            </w: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Délka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120 </w:t>
            </w:r>
            <w:r w:rsidRPr="008657AD">
              <w:rPr>
                <w:rFonts w:cs="Arial"/>
                <w:sz w:val="22"/>
                <w:szCs w:val="22"/>
              </w:rPr>
              <w:t>hodin (</w:t>
            </w:r>
            <w:r>
              <w:rPr>
                <w:rFonts w:cs="Arial"/>
                <w:sz w:val="22"/>
                <w:szCs w:val="22"/>
              </w:rPr>
              <w:t xml:space="preserve">28 </w:t>
            </w:r>
            <w:r w:rsidRPr="008657AD">
              <w:rPr>
                <w:rFonts w:cs="Arial"/>
                <w:sz w:val="22"/>
                <w:szCs w:val="22"/>
              </w:rPr>
              <w:t xml:space="preserve">hod. teoretická výuka, </w:t>
            </w:r>
            <w:r>
              <w:rPr>
                <w:rFonts w:cs="Arial"/>
                <w:sz w:val="22"/>
                <w:szCs w:val="22"/>
              </w:rPr>
              <w:t>92</w:t>
            </w:r>
            <w:r w:rsidRPr="008657AD">
              <w:rPr>
                <w:rFonts w:cs="Arial"/>
                <w:sz w:val="22"/>
                <w:szCs w:val="22"/>
              </w:rPr>
              <w:t xml:space="preserve"> hod. praxe)</w:t>
            </w:r>
          </w:p>
          <w:p w:rsidR="00131FB7" w:rsidRPr="00147CE3" w:rsidRDefault="00131FB7" w:rsidP="00DC1AA6">
            <w:pPr>
              <w:widowControl w:val="0"/>
              <w:autoSpaceDE w:val="0"/>
              <w:autoSpaceDN w:val="0"/>
              <w:rPr>
                <w:rFonts w:cs="Arial"/>
                <w:i/>
                <w:color w:val="FF0000"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8657AD">
              <w:rPr>
                <w:rFonts w:cs="Arial"/>
                <w:sz w:val="22"/>
                <w:szCs w:val="22"/>
              </w:rPr>
              <w:t xml:space="preserve">Zkouška k získání profesní kvalifikace </w:t>
            </w:r>
            <w:r w:rsidRPr="00211DC0">
              <w:rPr>
                <w:rFonts w:cs="Arial"/>
                <w:sz w:val="22"/>
                <w:szCs w:val="22"/>
              </w:rPr>
              <w:t>Tiskař na ofsetových archových strojích 34-010-H</w:t>
            </w:r>
            <w:r w:rsidRPr="008657AD">
              <w:rPr>
                <w:rFonts w:cs="Arial"/>
                <w:sz w:val="22"/>
                <w:szCs w:val="22"/>
              </w:rPr>
              <w:t xml:space="preserve"> dle zákona č.179/2006 Sb.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:rsidR="00131FB7" w:rsidRPr="00147CE3" w:rsidRDefault="00131FB7" w:rsidP="00DC1AA6">
            <w:pPr>
              <w:widowControl w:val="0"/>
              <w:autoSpaceDE w:val="0"/>
              <w:autoSpaceDN w:val="0"/>
              <w:rPr>
                <w:rFonts w:cs="Arial"/>
                <w:i/>
                <w:color w:val="FF0000"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147CE3" w:rsidRDefault="00131FB7" w:rsidP="00DC1AA6">
            <w:pPr>
              <w:widowControl w:val="0"/>
              <w:autoSpaceDE w:val="0"/>
              <w:autoSpaceDN w:val="0"/>
              <w:rPr>
                <w:rFonts w:cs="Arial"/>
                <w:i/>
                <w:color w:val="FF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Profesní kvalifikace </w:t>
            </w:r>
            <w:r w:rsidRPr="00211DC0">
              <w:rPr>
                <w:rFonts w:cs="Arial"/>
                <w:sz w:val="22"/>
                <w:szCs w:val="22"/>
              </w:rPr>
              <w:t>34-010-H</w:t>
            </w:r>
            <w:r w:rsidRPr="008657AD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Default="00B0031A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Potvrz</w:t>
            </w:r>
            <w:r w:rsidR="00131FB7">
              <w:rPr>
                <w:rFonts w:cs="Arial"/>
                <w:sz w:val="22"/>
                <w:szCs w:val="22"/>
              </w:rPr>
              <w:t>ení o účasti v akreditovaném vzdělávacím programu</w:t>
            </w:r>
          </w:p>
          <w:p w:rsidR="00131FB7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Osvědčení o získání profesní kvalifikaci </w:t>
            </w:r>
          </w:p>
          <w:p w:rsidR="00131FB7" w:rsidRPr="00C91CE5" w:rsidRDefault="00131FB7" w:rsidP="00DC1AA6">
            <w:pPr>
              <w:widowControl w:val="0"/>
              <w:autoSpaceDE w:val="0"/>
              <w:autoSpaceDN w:val="0"/>
              <w:rPr>
                <w:rFonts w:cs="Arial"/>
                <w:i/>
                <w:color w:val="FF0000"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0F243E"/>
                <w:sz w:val="22"/>
                <w:szCs w:val="22"/>
              </w:rPr>
            </w:pPr>
            <w:r w:rsidRPr="00211DC0">
              <w:rPr>
                <w:rFonts w:cs="Arial"/>
                <w:sz w:val="22"/>
                <w:szCs w:val="22"/>
              </w:rPr>
              <w:t>Tiskař na ofsetových archových strojích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131FB7" w:rsidRPr="00C91CE5" w:rsidRDefault="00131FB7" w:rsidP="00DC1AA6">
            <w:pPr>
              <w:widowControl w:val="0"/>
              <w:autoSpaceDE w:val="0"/>
              <w:autoSpaceDN w:val="0"/>
              <w:rPr>
                <w:rFonts w:cs="Arial"/>
                <w:bCs/>
                <w:i/>
                <w:color w:val="FF0000"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rPr>
                <w:szCs w:val="22"/>
              </w:rPr>
            </w:pPr>
            <w:r w:rsidRPr="00D83942">
              <w:rPr>
                <w:szCs w:val="22"/>
              </w:rPr>
              <w:t>Garant kurzu:</w:t>
            </w:r>
          </w:p>
          <w:p w:rsidR="00131FB7" w:rsidRDefault="00131FB7" w:rsidP="00DC1AA6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131FB7" w:rsidRPr="0054786C" w:rsidRDefault="00131FB7" w:rsidP="00DC1AA6">
            <w:pPr>
              <w:widowControl w:val="0"/>
              <w:autoSpaceDE w:val="0"/>
              <w:autoSpaceDN w:val="0"/>
              <w:rPr>
                <w:szCs w:val="22"/>
              </w:rPr>
            </w:pPr>
            <w:r>
              <w:rPr>
                <w:szCs w:val="22"/>
              </w:rPr>
              <w:t>Autorizovaná osoba:</w:t>
            </w:r>
          </w:p>
        </w:tc>
      </w:tr>
    </w:tbl>
    <w:p w:rsidR="00131FB7" w:rsidRDefault="00131FB7" w:rsidP="0080114C">
      <w:pPr>
        <w:pStyle w:val="Nadpis1"/>
        <w:numPr>
          <w:ilvl w:val="0"/>
          <w:numId w:val="30"/>
        </w:numPr>
        <w:ind w:left="567" w:hanging="567"/>
        <w:jc w:val="both"/>
      </w:pPr>
      <w:r>
        <w:br w:type="page"/>
      </w:r>
      <w:bookmarkStart w:id="4" w:name="_Toc198274874"/>
      <w:bookmarkStart w:id="5" w:name="_Toc289084672"/>
      <w:bookmarkStart w:id="6" w:name="_Toc398889329"/>
      <w:bookmarkStart w:id="7" w:name="_Toc420336359"/>
      <w:bookmarkStart w:id="8" w:name="_Toc420697179"/>
      <w:r w:rsidRPr="00275F5E">
        <w:lastRenderedPageBreak/>
        <w:t>Profil absolventa</w:t>
      </w:r>
      <w:bookmarkEnd w:id="4"/>
      <w:bookmarkEnd w:id="5"/>
      <w:bookmarkEnd w:id="6"/>
      <w:bookmarkEnd w:id="7"/>
      <w:bookmarkEnd w:id="8"/>
    </w:p>
    <w:p w:rsidR="00131FB7" w:rsidRPr="00C24061" w:rsidRDefault="00131FB7" w:rsidP="008253A6">
      <w:pPr>
        <w:widowControl w:val="0"/>
        <w:autoSpaceDE w:val="0"/>
        <w:autoSpaceDN w:val="0"/>
        <w:rPr>
          <w:rFonts w:cs="Arial"/>
          <w:sz w:val="22"/>
          <w:szCs w:val="22"/>
        </w:rPr>
      </w:pPr>
      <w:bookmarkStart w:id="9" w:name="_Toc289084673"/>
      <w:bookmarkStart w:id="10" w:name="_Toc198274876"/>
      <w:r w:rsidRPr="00C24061">
        <w:rPr>
          <w:rFonts w:cs="Arial"/>
          <w:sz w:val="22"/>
          <w:szCs w:val="22"/>
        </w:rPr>
        <w:t xml:space="preserve">Rekvalifikační program připravuje uchazeče na úspěšné vykonání zkoušky podle zákona </w:t>
      </w:r>
      <w:r>
        <w:rPr>
          <w:rFonts w:cs="Arial"/>
          <w:sz w:val="22"/>
          <w:szCs w:val="22"/>
        </w:rPr>
        <w:br/>
      </w:r>
      <w:r w:rsidRPr="00C24061">
        <w:rPr>
          <w:rFonts w:cs="Arial"/>
          <w:sz w:val="22"/>
          <w:szCs w:val="22"/>
        </w:rPr>
        <w:t xml:space="preserve">č. 179/2006 Sb. pro získání profesní kvalifikace Tiskař na ofsetových archových strojích </w:t>
      </w:r>
      <w:r>
        <w:rPr>
          <w:rFonts w:cs="Arial"/>
          <w:sz w:val="22"/>
          <w:szCs w:val="22"/>
        </w:rPr>
        <w:br/>
      </w:r>
      <w:r w:rsidRPr="00C24061">
        <w:rPr>
          <w:rFonts w:cs="Arial"/>
          <w:sz w:val="22"/>
          <w:szCs w:val="22"/>
        </w:rPr>
        <w:t xml:space="preserve">(34-010-H) a na úspěšný výkon zvolené profesní kvalifikace. </w:t>
      </w:r>
    </w:p>
    <w:p w:rsidR="00131FB7" w:rsidRDefault="00131FB7" w:rsidP="008253A6">
      <w:pPr>
        <w:widowControl w:val="0"/>
        <w:autoSpaceDE w:val="0"/>
        <w:autoSpaceDN w:val="0"/>
        <w:rPr>
          <w:rFonts w:cs="Arial"/>
          <w:i/>
          <w:color w:val="0F243E"/>
          <w:sz w:val="22"/>
          <w:szCs w:val="22"/>
        </w:rPr>
      </w:pPr>
      <w:r w:rsidRPr="00CB470C">
        <w:rPr>
          <w:rFonts w:cs="Arial"/>
          <w:i/>
          <w:color w:val="0F243E"/>
          <w:sz w:val="22"/>
          <w:szCs w:val="22"/>
        </w:rPr>
        <w:t xml:space="preserve"> </w:t>
      </w:r>
    </w:p>
    <w:p w:rsidR="00131FB7" w:rsidRDefault="00131FB7" w:rsidP="008253A6">
      <w:pPr>
        <w:pStyle w:val="Nadpis2"/>
        <w:rPr>
          <w:szCs w:val="22"/>
        </w:rPr>
      </w:pPr>
      <w:bookmarkStart w:id="11" w:name="_Toc398889330"/>
      <w:bookmarkStart w:id="12" w:name="_Toc420336360"/>
      <w:bookmarkStart w:id="13" w:name="_Toc420697180"/>
      <w:r w:rsidRPr="00215964">
        <w:rPr>
          <w:szCs w:val="22"/>
        </w:rPr>
        <w:t>Výsledky vzdělávání</w:t>
      </w:r>
      <w:bookmarkEnd w:id="9"/>
      <w:bookmarkEnd w:id="11"/>
      <w:bookmarkEnd w:id="12"/>
      <w:bookmarkEnd w:id="13"/>
      <w:r>
        <w:rPr>
          <w:szCs w:val="22"/>
        </w:rPr>
        <w:t xml:space="preserve">   </w:t>
      </w:r>
    </w:p>
    <w:p w:rsidR="00131FB7" w:rsidRDefault="00131FB7" w:rsidP="008253A6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Absolvent rekvalifikačního programu je schopen: </w:t>
      </w:r>
    </w:p>
    <w:p w:rsidR="00131FB7" w:rsidRDefault="00131FB7" w:rsidP="008253A6">
      <w:pPr>
        <w:jc w:val="both"/>
        <w:rPr>
          <w:rFonts w:cs="Arial"/>
          <w:sz w:val="22"/>
          <w:szCs w:val="22"/>
        </w:rPr>
      </w:pPr>
    </w:p>
    <w:p w:rsidR="00131FB7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Volit</w:t>
      </w:r>
      <w:r w:rsidRPr="00414E27">
        <w:rPr>
          <w:sz w:val="22"/>
          <w:szCs w:val="22"/>
        </w:rPr>
        <w:t xml:space="preserve"> postup</w:t>
      </w:r>
      <w:r>
        <w:rPr>
          <w:sz w:val="22"/>
          <w:szCs w:val="22"/>
        </w:rPr>
        <w:t>y</w:t>
      </w:r>
      <w:r w:rsidRPr="00414E27">
        <w:rPr>
          <w:sz w:val="22"/>
          <w:szCs w:val="22"/>
        </w:rPr>
        <w:t xml:space="preserve"> tis</w:t>
      </w:r>
      <w:r>
        <w:rPr>
          <w:sz w:val="22"/>
          <w:szCs w:val="22"/>
        </w:rPr>
        <w:t>kařské práce, potřebné pomůcky a barvy</w:t>
      </w:r>
      <w:r w:rsidRPr="00414E27">
        <w:rPr>
          <w:sz w:val="22"/>
          <w:szCs w:val="22"/>
        </w:rPr>
        <w:t xml:space="preserve"> na ofsetových archových strojích</w:t>
      </w:r>
      <w:r>
        <w:rPr>
          <w:sz w:val="22"/>
          <w:szCs w:val="22"/>
        </w:rPr>
        <w:t>,</w:t>
      </w:r>
      <w:r>
        <w:rPr>
          <w:rFonts w:cs="Arial"/>
          <w:color w:val="000000"/>
          <w:sz w:val="22"/>
          <w:szCs w:val="22"/>
        </w:rPr>
        <w:t xml:space="preserve"> </w:t>
      </w:r>
    </w:p>
    <w:p w:rsidR="00131FB7" w:rsidRPr="00FD71E0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převzít výrobní podklady</w:t>
      </w:r>
      <w:r w:rsidRPr="00414E27">
        <w:rPr>
          <w:sz w:val="22"/>
          <w:szCs w:val="22"/>
        </w:rPr>
        <w:t xml:space="preserve"> pro tisk nové zakázky na ofsetových archových strojích</w:t>
      </w:r>
      <w:r>
        <w:rPr>
          <w:sz w:val="22"/>
          <w:szCs w:val="22"/>
        </w:rPr>
        <w:t>,</w:t>
      </w:r>
    </w:p>
    <w:p w:rsidR="00131FB7" w:rsidRPr="007B4CF9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převzít a připravit potiskovaný materiál, tiskové formy a tiskové barvy na ofsetových archových strojích,</w:t>
      </w:r>
    </w:p>
    <w:p w:rsidR="00131FB7" w:rsidRPr="007B4CF9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připravit a seřídit ofsetové archové stroje</w:t>
      </w:r>
      <w:r w:rsidRPr="007B4CF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</w:p>
    <w:p w:rsidR="00131FB7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dodržet normativ</w:t>
      </w:r>
      <w:r w:rsidRPr="00414E27">
        <w:rPr>
          <w:sz w:val="22"/>
          <w:szCs w:val="22"/>
        </w:rPr>
        <w:t xml:space="preserve"> při tisku celé zakázky na ofsetových archových strojích</w:t>
      </w:r>
      <w:r>
        <w:rPr>
          <w:sz w:val="22"/>
          <w:szCs w:val="22"/>
        </w:rPr>
        <w:t>,</w:t>
      </w:r>
      <w:r w:rsidRPr="007B4CF9">
        <w:rPr>
          <w:rFonts w:cs="Arial"/>
          <w:sz w:val="22"/>
          <w:szCs w:val="22"/>
        </w:rPr>
        <w:t xml:space="preserve"> </w:t>
      </w:r>
    </w:p>
    <w:p w:rsidR="00131FB7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dokončit tisk, předat zakázku na ofsetových archových strojích,</w:t>
      </w:r>
    </w:p>
    <w:p w:rsidR="00131FB7" w:rsidRPr="005940B8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provádět k</w:t>
      </w:r>
      <w:r w:rsidRPr="00414E27">
        <w:rPr>
          <w:sz w:val="22"/>
          <w:szCs w:val="22"/>
        </w:rPr>
        <w:t>ontrol</w:t>
      </w:r>
      <w:r>
        <w:rPr>
          <w:sz w:val="22"/>
          <w:szCs w:val="22"/>
        </w:rPr>
        <w:t>u</w:t>
      </w:r>
      <w:r w:rsidRPr="00414E27">
        <w:rPr>
          <w:sz w:val="22"/>
          <w:szCs w:val="22"/>
        </w:rPr>
        <w:t>, údržb</w:t>
      </w:r>
      <w:r>
        <w:rPr>
          <w:sz w:val="22"/>
          <w:szCs w:val="22"/>
        </w:rPr>
        <w:t>u</w:t>
      </w:r>
      <w:r w:rsidRPr="00414E27">
        <w:rPr>
          <w:sz w:val="22"/>
          <w:szCs w:val="22"/>
        </w:rPr>
        <w:t xml:space="preserve"> a čištění tiskového stroje</w:t>
      </w:r>
      <w:r>
        <w:rPr>
          <w:sz w:val="22"/>
          <w:szCs w:val="22"/>
        </w:rPr>
        <w:t xml:space="preserve">, </w:t>
      </w:r>
    </w:p>
    <w:p w:rsidR="00131FB7" w:rsidRPr="007B4CF9" w:rsidRDefault="00131FB7" w:rsidP="008253A6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 xml:space="preserve">obsluhovat řídící (RIP) a osvitové jednotky (CtP - Computer to plate) včetně periferií, nastavení </w:t>
      </w:r>
      <w:r w:rsidRPr="00414E27">
        <w:rPr>
          <w:sz w:val="22"/>
          <w:szCs w:val="22"/>
        </w:rPr>
        <w:t>laserového osvitového zařízení,</w:t>
      </w:r>
      <w:r>
        <w:rPr>
          <w:sz w:val="22"/>
          <w:szCs w:val="22"/>
        </w:rPr>
        <w:t xml:space="preserve"> </w:t>
      </w:r>
      <w:r w:rsidRPr="00414E27">
        <w:rPr>
          <w:sz w:val="22"/>
          <w:szCs w:val="22"/>
        </w:rPr>
        <w:t>obsluh</w:t>
      </w:r>
      <w:r>
        <w:rPr>
          <w:sz w:val="22"/>
          <w:szCs w:val="22"/>
        </w:rPr>
        <w:t>ovat</w:t>
      </w:r>
      <w:r w:rsidRPr="00414E27">
        <w:rPr>
          <w:sz w:val="22"/>
          <w:szCs w:val="22"/>
        </w:rPr>
        <w:t xml:space="preserve"> vyvolávací linky ve</w:t>
      </w:r>
      <w:r>
        <w:rPr>
          <w:sz w:val="22"/>
          <w:szCs w:val="22"/>
        </w:rPr>
        <w:t xml:space="preserve"> </w:t>
      </w:r>
      <w:r w:rsidRPr="00414E27">
        <w:rPr>
          <w:sz w:val="22"/>
          <w:szCs w:val="22"/>
        </w:rPr>
        <w:t>výrobě tiskových forem</w:t>
      </w:r>
      <w:r>
        <w:rPr>
          <w:sz w:val="22"/>
          <w:szCs w:val="22"/>
        </w:rPr>
        <w:t xml:space="preserve"> </w:t>
      </w:r>
      <w:r w:rsidRPr="00414E27">
        <w:rPr>
          <w:sz w:val="22"/>
          <w:szCs w:val="22"/>
        </w:rPr>
        <w:t>v archovém ofsetu</w:t>
      </w:r>
      <w:r>
        <w:rPr>
          <w:sz w:val="22"/>
          <w:szCs w:val="22"/>
        </w:rPr>
        <w:t>.</w:t>
      </w:r>
    </w:p>
    <w:p w:rsidR="00131FB7" w:rsidRDefault="00131FB7" w:rsidP="008253A6">
      <w:pPr>
        <w:ind w:left="360"/>
        <w:jc w:val="both"/>
        <w:rPr>
          <w:rFonts w:cs="Arial"/>
          <w:sz w:val="22"/>
          <w:szCs w:val="22"/>
          <w:highlight w:val="cyan"/>
        </w:rPr>
      </w:pPr>
      <w:bookmarkStart w:id="14" w:name="_Toc289084674"/>
    </w:p>
    <w:p w:rsidR="00131FB7" w:rsidRPr="00CB51AA" w:rsidRDefault="00131FB7" w:rsidP="008253A6">
      <w:pPr>
        <w:pStyle w:val="Nadpis2"/>
      </w:pPr>
      <w:bookmarkStart w:id="15" w:name="_Toc398889331"/>
      <w:bookmarkStart w:id="16" w:name="_Toc420336361"/>
      <w:bookmarkStart w:id="17" w:name="_Toc420697181"/>
      <w:r w:rsidRPr="00CB51AA">
        <w:t xml:space="preserve">Možnosti </w:t>
      </w:r>
      <w:r w:rsidRPr="00215964">
        <w:rPr>
          <w:szCs w:val="24"/>
        </w:rPr>
        <w:t>pracovního</w:t>
      </w:r>
      <w:r w:rsidRPr="00CB51AA">
        <w:t xml:space="preserve"> </w:t>
      </w:r>
      <w:r w:rsidRPr="00215964">
        <w:t>uplatnění</w:t>
      </w:r>
      <w:r w:rsidRPr="00CB51AA">
        <w:t xml:space="preserve"> absolventa</w:t>
      </w:r>
      <w:bookmarkEnd w:id="10"/>
      <w:bookmarkEnd w:id="14"/>
      <w:bookmarkEnd w:id="15"/>
      <w:bookmarkEnd w:id="16"/>
      <w:bookmarkEnd w:id="17"/>
    </w:p>
    <w:p w:rsidR="00131FB7" w:rsidRDefault="00131FB7" w:rsidP="008253A6">
      <w:pPr>
        <w:jc w:val="both"/>
        <w:rPr>
          <w:rFonts w:cs="Arial"/>
          <w:sz w:val="22"/>
          <w:szCs w:val="22"/>
        </w:rPr>
      </w:pPr>
      <w:r w:rsidRPr="00ED1835">
        <w:rPr>
          <w:rFonts w:cs="Arial"/>
          <w:sz w:val="22"/>
          <w:szCs w:val="22"/>
        </w:rPr>
        <w:t xml:space="preserve">Absolvent </w:t>
      </w:r>
      <w:r>
        <w:rPr>
          <w:rFonts w:cs="Arial"/>
          <w:sz w:val="22"/>
          <w:szCs w:val="22"/>
        </w:rPr>
        <w:t xml:space="preserve">rekvalifikačního </w:t>
      </w:r>
      <w:r w:rsidRPr="00ED1835">
        <w:rPr>
          <w:rFonts w:cs="Arial"/>
          <w:sz w:val="22"/>
          <w:szCs w:val="22"/>
        </w:rPr>
        <w:t xml:space="preserve">programu je připraven na výkon </w:t>
      </w:r>
      <w:r w:rsidRPr="00CB470C">
        <w:rPr>
          <w:rFonts w:cs="Arial"/>
          <w:sz w:val="22"/>
          <w:szCs w:val="22"/>
        </w:rPr>
        <w:t>pracovní pozic</w:t>
      </w:r>
      <w:r>
        <w:rPr>
          <w:rFonts w:cs="Arial"/>
          <w:sz w:val="22"/>
          <w:szCs w:val="22"/>
        </w:rPr>
        <w:t>e:</w:t>
      </w:r>
    </w:p>
    <w:p w:rsidR="00131FB7" w:rsidRPr="00CB470C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Tiskař na ofsetových archových strojích.</w:t>
      </w:r>
      <w:r w:rsidRPr="00CB470C">
        <w:rPr>
          <w:rFonts w:cs="Arial"/>
          <w:sz w:val="22"/>
          <w:szCs w:val="22"/>
        </w:rPr>
        <w:t xml:space="preserve"> </w:t>
      </w:r>
    </w:p>
    <w:p w:rsidR="00131FB7" w:rsidRPr="005940B8" w:rsidRDefault="00131FB7" w:rsidP="008253A6">
      <w:pPr>
        <w:pStyle w:val="Odstavecseseznamem"/>
        <w:ind w:left="360"/>
        <w:jc w:val="both"/>
        <w:rPr>
          <w:rFonts w:cs="Arial"/>
          <w:sz w:val="22"/>
          <w:szCs w:val="22"/>
        </w:rPr>
      </w:pPr>
    </w:p>
    <w:p w:rsidR="00131FB7" w:rsidRPr="00CB470C" w:rsidRDefault="00131FB7" w:rsidP="008253A6">
      <w:pPr>
        <w:pStyle w:val="Odstavecseseznamem"/>
        <w:ind w:left="360"/>
        <w:jc w:val="both"/>
        <w:rPr>
          <w:rFonts w:cs="Arial"/>
          <w:sz w:val="22"/>
          <w:szCs w:val="22"/>
        </w:rPr>
      </w:pPr>
    </w:p>
    <w:p w:rsidR="00131FB7" w:rsidRDefault="00131FB7" w:rsidP="008253A6">
      <w:pPr>
        <w:rPr>
          <w:b/>
          <w:sz w:val="22"/>
          <w:szCs w:val="22"/>
        </w:rPr>
      </w:pPr>
    </w:p>
    <w:p w:rsidR="00131FB7" w:rsidRPr="00F50507" w:rsidRDefault="00131FB7" w:rsidP="008253A6">
      <w:pPr>
        <w:jc w:val="both"/>
        <w:rPr>
          <w:color w:val="FFFFFF"/>
          <w:sz w:val="22"/>
          <w:szCs w:val="22"/>
        </w:rPr>
      </w:pPr>
      <w:r w:rsidRPr="00F50507">
        <w:rPr>
          <w:i/>
          <w:color w:val="FFFFFF"/>
          <w:sz w:val="22"/>
          <w:szCs w:val="22"/>
        </w:rPr>
        <w:t>Uvádějte reálné pracovní pozice, pracoviště nebo oblasti uplatnění, které skutečně odpovídají kvalifikaci a kompetencím absolventa. Popis nemusí být rozsáhlý, závisí na jednoznačnosti kvalifikace (může se jednat o jednu pozici, popř. shodnou s názvem PK)</w:t>
      </w:r>
      <w:r w:rsidRPr="00F50507">
        <w:rPr>
          <w:i/>
          <w:color w:val="FFFFFF"/>
        </w:rPr>
        <w:t xml:space="preserve">. </w:t>
      </w:r>
      <w:r w:rsidRPr="00F50507">
        <w:rPr>
          <w:i/>
          <w:color w:val="FFFFFF"/>
          <w:sz w:val="22"/>
          <w:szCs w:val="22"/>
        </w:rPr>
        <w:t>Neuvádíme typy podniků (soukromý, státní …), postavení v podniku - zaměstnanec,co může dělat po zapracování, zda může podnikat, ani nevymýšlíme nové pozice.</w:t>
      </w:r>
      <w:r w:rsidRPr="00F50507">
        <w:rPr>
          <w:color w:val="FFFFFF"/>
          <w:sz w:val="22"/>
          <w:szCs w:val="22"/>
        </w:rPr>
        <w:t xml:space="preserve"> </w:t>
      </w:r>
    </w:p>
    <w:p w:rsidR="00131FB7" w:rsidRDefault="00131FB7" w:rsidP="008253A6">
      <w:pPr>
        <w:rPr>
          <w:i/>
          <w:color w:val="FFFFFF"/>
          <w:sz w:val="22"/>
          <w:szCs w:val="22"/>
        </w:rPr>
      </w:pPr>
      <w:r w:rsidRPr="00F50507">
        <w:rPr>
          <w:i/>
          <w:color w:val="FFFFFF"/>
          <w:sz w:val="22"/>
          <w:szCs w:val="22"/>
        </w:rPr>
        <w:t>Neuvádíme kompetence uvedené výše.</w:t>
      </w:r>
    </w:p>
    <w:p w:rsidR="00131FB7" w:rsidRDefault="00131FB7">
      <w:pPr>
        <w:rPr>
          <w:i/>
          <w:color w:val="FFFFFF"/>
          <w:sz w:val="22"/>
          <w:szCs w:val="22"/>
        </w:rPr>
      </w:pPr>
      <w:r>
        <w:rPr>
          <w:i/>
          <w:color w:val="FFFFFF"/>
          <w:sz w:val="22"/>
          <w:szCs w:val="22"/>
        </w:rPr>
        <w:br w:type="page"/>
      </w:r>
    </w:p>
    <w:p w:rsidR="00131FB7" w:rsidRPr="00530C9D" w:rsidRDefault="00131FB7" w:rsidP="0080114C">
      <w:pPr>
        <w:numPr>
          <w:ilvl w:val="0"/>
          <w:numId w:val="30"/>
        </w:numPr>
        <w:ind w:left="426" w:hanging="426"/>
      </w:pPr>
      <w:bookmarkStart w:id="18" w:name="_Toc289084675"/>
      <w:bookmarkStart w:id="19" w:name="_Toc420697182"/>
      <w:r w:rsidRPr="00B356AA">
        <w:rPr>
          <w:rStyle w:val="Nadpis1Char"/>
          <w:rFonts w:cs="Arial"/>
          <w:bCs/>
          <w:szCs w:val="32"/>
        </w:rPr>
        <w:t>Charakteristika rekvalifikačního programu</w:t>
      </w:r>
      <w:bookmarkEnd w:id="19"/>
      <w:r>
        <w:t xml:space="preserve"> </w:t>
      </w:r>
      <w:bookmarkEnd w:id="18"/>
    </w:p>
    <w:p w:rsidR="00131FB7" w:rsidRPr="00275F5E" w:rsidRDefault="00131FB7" w:rsidP="008253A6">
      <w:pPr>
        <w:pStyle w:val="Nadpis2"/>
      </w:pPr>
      <w:bookmarkStart w:id="20" w:name="_Toc198274878"/>
      <w:bookmarkStart w:id="21" w:name="_Toc289084676"/>
      <w:bookmarkStart w:id="22" w:name="_Toc398889333"/>
      <w:bookmarkStart w:id="23" w:name="_Toc420336363"/>
      <w:bookmarkStart w:id="24" w:name="_Toc420697183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20"/>
      <w:bookmarkEnd w:id="21"/>
      <w:bookmarkEnd w:id="22"/>
      <w:bookmarkEnd w:id="23"/>
      <w:bookmarkEnd w:id="24"/>
    </w:p>
    <w:p w:rsidR="00131FB7" w:rsidRPr="009D7097" w:rsidRDefault="00131FB7" w:rsidP="008253A6">
      <w:pPr>
        <w:jc w:val="both"/>
        <w:rPr>
          <w:rFonts w:cs="Arial"/>
          <w:sz w:val="22"/>
          <w:szCs w:val="22"/>
        </w:rPr>
      </w:pPr>
      <w:bookmarkStart w:id="25" w:name="_Toc198274880"/>
      <w:bookmarkStart w:id="26" w:name="_Toc289084678"/>
      <w:r w:rsidRPr="009D7097">
        <w:rPr>
          <w:sz w:val="22"/>
          <w:szCs w:val="22"/>
        </w:rPr>
        <w:t>Vzdělávání v programu Tiskař na ofsetových archových strojíc</w:t>
      </w:r>
      <w:r w:rsidR="003D2BF4">
        <w:rPr>
          <w:sz w:val="22"/>
          <w:szCs w:val="22"/>
        </w:rPr>
        <w:t xml:space="preserve">h směřuje k tomu, aby účastníci </w:t>
      </w:r>
      <w:r w:rsidRPr="009D7097">
        <w:rPr>
          <w:sz w:val="22"/>
          <w:szCs w:val="22"/>
        </w:rPr>
        <w:t>získali odborné kompetence potřebné pro výkon pracovní činnosti</w:t>
      </w:r>
      <w:r w:rsidR="003D2BF4">
        <w:rPr>
          <w:sz w:val="22"/>
          <w:szCs w:val="22"/>
        </w:rPr>
        <w:t>.</w:t>
      </w:r>
      <w:r w:rsidRPr="009D7097">
        <w:rPr>
          <w:sz w:val="22"/>
          <w:szCs w:val="22"/>
        </w:rPr>
        <w:t xml:space="preserve"> </w:t>
      </w:r>
    </w:p>
    <w:p w:rsidR="00131FB7" w:rsidRPr="009D7097" w:rsidRDefault="00131FB7" w:rsidP="008253A6">
      <w:pPr>
        <w:pStyle w:val="Default"/>
        <w:jc w:val="both"/>
        <w:rPr>
          <w:color w:val="auto"/>
          <w:sz w:val="22"/>
          <w:szCs w:val="22"/>
        </w:rPr>
      </w:pPr>
      <w:r w:rsidRPr="009D7097">
        <w:rPr>
          <w:color w:val="auto"/>
          <w:sz w:val="22"/>
          <w:szCs w:val="22"/>
        </w:rPr>
        <w:t xml:space="preserve">Pro úspěšné uplatnění absolventů programu v praxi budou v průběhu výuky rozvíjeny nejen kompetence obsažené ve kvalifikačním standardu NSK, ale i dovednosti a znalosti potřebné pro kooperaci, efektivní komunikaci, plánování práce, flexibilitu, aktivní přístup k řešení problémů, počítačovou způsobilost a orientaci v informacích. Důraz bude kladen </w:t>
      </w:r>
      <w:r>
        <w:rPr>
          <w:color w:val="auto"/>
          <w:sz w:val="22"/>
          <w:szCs w:val="22"/>
        </w:rPr>
        <w:t xml:space="preserve">také </w:t>
      </w:r>
      <w:r w:rsidRPr="009D7097">
        <w:rPr>
          <w:color w:val="auto"/>
          <w:sz w:val="22"/>
          <w:szCs w:val="22"/>
        </w:rPr>
        <w:t>na podporu</w:t>
      </w:r>
      <w:r>
        <w:rPr>
          <w:color w:val="auto"/>
          <w:sz w:val="22"/>
          <w:szCs w:val="22"/>
        </w:rPr>
        <w:t xml:space="preserve"> kvality,</w:t>
      </w:r>
      <w:r w:rsidRPr="009D7097">
        <w:rPr>
          <w:color w:val="auto"/>
          <w:sz w:val="22"/>
          <w:szCs w:val="22"/>
        </w:rPr>
        <w:t xml:space="preserve"> samostatnosti a výkonnosti, dodržování zásad a předpisů bezpečnosti práce, hygieny, protipožární ochrany a ochrany životního prostředí.</w:t>
      </w:r>
    </w:p>
    <w:p w:rsidR="00131FB7" w:rsidRPr="009D7097" w:rsidRDefault="00131FB7" w:rsidP="008253A6">
      <w:pPr>
        <w:jc w:val="both"/>
        <w:rPr>
          <w:rFonts w:cs="Arial"/>
          <w:sz w:val="22"/>
          <w:szCs w:val="22"/>
        </w:rPr>
      </w:pPr>
    </w:p>
    <w:p w:rsidR="00131FB7" w:rsidRPr="009D7097" w:rsidRDefault="00131FB7" w:rsidP="008253A6">
      <w:pPr>
        <w:jc w:val="both"/>
        <w:rPr>
          <w:rFonts w:cs="Arial"/>
          <w:sz w:val="22"/>
          <w:szCs w:val="22"/>
        </w:rPr>
      </w:pPr>
      <w:r w:rsidRPr="009D7097">
        <w:rPr>
          <w:rFonts w:cs="Arial"/>
          <w:sz w:val="22"/>
          <w:szCs w:val="22"/>
        </w:rPr>
        <w:t xml:space="preserve">Program je zpracován v souladu s hodnoticím standardem profesní kvalifikace </w:t>
      </w:r>
      <w:r w:rsidRPr="009D7097">
        <w:rPr>
          <w:sz w:val="22"/>
          <w:szCs w:val="22"/>
        </w:rPr>
        <w:t>Tiskař na ofsetových archových strojích,</w:t>
      </w:r>
      <w:r w:rsidRPr="009D7097">
        <w:rPr>
          <w:rFonts w:cs="Arial"/>
          <w:sz w:val="22"/>
          <w:szCs w:val="22"/>
        </w:rPr>
        <w:t xml:space="preserve"> který je platný od 29. 4. 2013.</w:t>
      </w:r>
    </w:p>
    <w:p w:rsidR="00131FB7" w:rsidRDefault="00131FB7" w:rsidP="008253A6">
      <w:pPr>
        <w:jc w:val="both"/>
        <w:rPr>
          <w:rFonts w:cs="Arial"/>
          <w:color w:val="0F243E"/>
          <w:sz w:val="22"/>
          <w:szCs w:val="22"/>
        </w:rPr>
      </w:pPr>
    </w:p>
    <w:p w:rsidR="00131FB7" w:rsidRPr="00CB51AA" w:rsidRDefault="00131FB7" w:rsidP="008253A6">
      <w:pPr>
        <w:pStyle w:val="Nadpis2"/>
      </w:pPr>
      <w:bookmarkStart w:id="27" w:name="_Toc398889334"/>
      <w:bookmarkStart w:id="28" w:name="_Toc420336364"/>
      <w:bookmarkStart w:id="29" w:name="_Toc420697184"/>
      <w:r w:rsidRPr="00CB51AA">
        <w:t>Organizace výuky</w:t>
      </w:r>
      <w:bookmarkEnd w:id="25"/>
      <w:bookmarkEnd w:id="26"/>
      <w:bookmarkEnd w:id="27"/>
      <w:bookmarkEnd w:id="28"/>
      <w:bookmarkEnd w:id="29"/>
    </w:p>
    <w:p w:rsidR="00131FB7" w:rsidRDefault="00131FB7" w:rsidP="008253A6">
      <w:pPr>
        <w:jc w:val="both"/>
        <w:rPr>
          <w:sz w:val="22"/>
          <w:szCs w:val="22"/>
          <w:lang w:eastAsia="en-US"/>
        </w:rPr>
      </w:pPr>
      <w:bookmarkStart w:id="30" w:name="_Toc198274881"/>
      <w:r>
        <w:rPr>
          <w:sz w:val="22"/>
          <w:szCs w:val="22"/>
          <w:lang w:eastAsia="en-US"/>
        </w:rPr>
        <w:t>Výuka je realizována prezenční formou</w:t>
      </w:r>
      <w:r w:rsidRPr="00D5475F">
        <w:rPr>
          <w:sz w:val="22"/>
          <w:szCs w:val="22"/>
          <w:lang w:eastAsia="en-US"/>
        </w:rPr>
        <w:t xml:space="preserve">. </w:t>
      </w:r>
      <w:r>
        <w:rPr>
          <w:sz w:val="22"/>
          <w:szCs w:val="22"/>
          <w:lang w:eastAsia="en-US"/>
        </w:rPr>
        <w:t xml:space="preserve">Důraz je kladen na praktickou výuku. Ta probíhá v odborných učebnách </w:t>
      </w:r>
      <w:r w:rsidR="003D2BF4">
        <w:rPr>
          <w:sz w:val="22"/>
          <w:szCs w:val="22"/>
          <w:lang w:eastAsia="en-US"/>
        </w:rPr>
        <w:t xml:space="preserve">a </w:t>
      </w:r>
      <w:r>
        <w:rPr>
          <w:sz w:val="22"/>
          <w:szCs w:val="22"/>
          <w:lang w:eastAsia="en-US"/>
        </w:rPr>
        <w:t xml:space="preserve">dílnách, které jsou vybaveny v souladu s požadavky příslušného hodnoticího standardu. Praktická výuka </w:t>
      </w:r>
      <w:r w:rsidRPr="00C24061">
        <w:rPr>
          <w:sz w:val="22"/>
          <w:szCs w:val="22"/>
          <w:lang w:eastAsia="en-US"/>
        </w:rPr>
        <w:t>může</w:t>
      </w:r>
      <w:r>
        <w:rPr>
          <w:sz w:val="22"/>
          <w:szCs w:val="22"/>
          <w:lang w:eastAsia="en-US"/>
        </w:rPr>
        <w:t xml:space="preserve"> probíhat také na pracovištích zaměstnavatelů, která disponují uvedeným zařízením. </w:t>
      </w:r>
    </w:p>
    <w:p w:rsidR="00131FB7" w:rsidRDefault="00131FB7" w:rsidP="008253A6">
      <w:pPr>
        <w:jc w:val="both"/>
        <w:rPr>
          <w:sz w:val="22"/>
          <w:szCs w:val="22"/>
          <w:lang w:eastAsia="en-US"/>
        </w:rPr>
      </w:pPr>
    </w:p>
    <w:p w:rsidR="003D2BF4" w:rsidRDefault="00131FB7" w:rsidP="008253A6">
      <w:pPr>
        <w:jc w:val="both"/>
        <w:rPr>
          <w:rFonts w:cs="Arial"/>
          <w:color w:val="000000"/>
          <w:sz w:val="22"/>
          <w:szCs w:val="22"/>
        </w:rPr>
      </w:pPr>
      <w:r w:rsidRPr="00D65D4E">
        <w:rPr>
          <w:sz w:val="22"/>
          <w:szCs w:val="22"/>
          <w:lang w:eastAsia="en-US"/>
        </w:rPr>
        <w:t xml:space="preserve">Teoretická výuka </w:t>
      </w:r>
      <w:r>
        <w:rPr>
          <w:sz w:val="22"/>
          <w:szCs w:val="22"/>
          <w:lang w:eastAsia="en-US"/>
        </w:rPr>
        <w:t xml:space="preserve">je realizována v běžné učebně vybavené dataprojektorem a osobními PC s přístupem na internet. </w:t>
      </w:r>
      <w:r>
        <w:rPr>
          <w:rFonts w:cs="Arial"/>
          <w:color w:val="000000"/>
          <w:sz w:val="22"/>
          <w:szCs w:val="22"/>
        </w:rPr>
        <w:t xml:space="preserve">Délka teoretické vyučovací hodiny je 45 minut. </w:t>
      </w:r>
      <w:r>
        <w:rPr>
          <w:sz w:val="22"/>
          <w:szCs w:val="22"/>
          <w:lang w:eastAsia="en-US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Délka vyučovací hodiny praktické výuky je 60 minut. </w:t>
      </w:r>
    </w:p>
    <w:p w:rsidR="00131FB7" w:rsidRDefault="00131FB7" w:rsidP="008253A6">
      <w:pPr>
        <w:jc w:val="both"/>
        <w:rPr>
          <w:color w:val="000000"/>
          <w:sz w:val="22"/>
          <w:szCs w:val="22"/>
        </w:rPr>
      </w:pPr>
      <w:r w:rsidRPr="00DF727A">
        <w:rPr>
          <w:color w:val="000000"/>
          <w:sz w:val="22"/>
          <w:szCs w:val="22"/>
        </w:rPr>
        <w:t>Praxe je realizována v souladu se zákoníkem práce. Výuka nepřesáhne 8 hodin denně (plus přestávky).</w:t>
      </w:r>
      <w:r>
        <w:rPr>
          <w:color w:val="000000"/>
          <w:sz w:val="22"/>
          <w:szCs w:val="22"/>
        </w:rPr>
        <w:t xml:space="preserve"> </w:t>
      </w:r>
    </w:p>
    <w:p w:rsidR="00131FB7" w:rsidRDefault="00131FB7" w:rsidP="008253A6">
      <w:pPr>
        <w:jc w:val="both"/>
        <w:rPr>
          <w:sz w:val="22"/>
          <w:szCs w:val="22"/>
          <w:lang w:eastAsia="en-US"/>
        </w:rPr>
      </w:pPr>
    </w:p>
    <w:p w:rsidR="00131FB7" w:rsidRDefault="00131FB7" w:rsidP="008253A6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>
        <w:rPr>
          <w:sz w:val="22"/>
          <w:szCs w:val="22"/>
          <w:lang w:eastAsia="en-US"/>
        </w:rPr>
        <w:t>účastníci seznámeni s BOZP</w:t>
      </w:r>
      <w:r w:rsidRPr="00D5475F">
        <w:rPr>
          <w:sz w:val="22"/>
          <w:szCs w:val="22"/>
          <w:lang w:eastAsia="en-US"/>
        </w:rPr>
        <w:t xml:space="preserve">. </w:t>
      </w:r>
    </w:p>
    <w:p w:rsidR="00131FB7" w:rsidRDefault="00131FB7" w:rsidP="008253A6">
      <w:pPr>
        <w:rPr>
          <w:rFonts w:cs="Arial"/>
          <w:sz w:val="22"/>
          <w:szCs w:val="22"/>
        </w:rPr>
      </w:pPr>
    </w:p>
    <w:p w:rsidR="00131FB7" w:rsidRPr="00CB51AA" w:rsidRDefault="00131FB7" w:rsidP="008253A6">
      <w:pPr>
        <w:pStyle w:val="Nadpis2"/>
      </w:pPr>
      <w:bookmarkStart w:id="31" w:name="_Toc398889335"/>
      <w:bookmarkStart w:id="32" w:name="_Toc420336365"/>
      <w:bookmarkStart w:id="33" w:name="_Toc289084679"/>
      <w:bookmarkStart w:id="34" w:name="_Toc420697185"/>
      <w:r>
        <w:t>Prostorové, materiální a technické zabezpečení výuky</w:t>
      </w:r>
      <w:bookmarkEnd w:id="31"/>
      <w:bookmarkEnd w:id="32"/>
      <w:bookmarkEnd w:id="34"/>
    </w:p>
    <w:p w:rsidR="00131FB7" w:rsidRDefault="00131FB7" w:rsidP="008253A6">
      <w:pPr>
        <w:rPr>
          <w:rFonts w:cs="Arial"/>
          <w:sz w:val="22"/>
          <w:szCs w:val="22"/>
        </w:rPr>
      </w:pPr>
      <w:r w:rsidRPr="00DF727A">
        <w:rPr>
          <w:rFonts w:cs="Arial"/>
          <w:sz w:val="22"/>
          <w:szCs w:val="22"/>
        </w:rPr>
        <w:t xml:space="preserve">Pro </w:t>
      </w:r>
      <w:r w:rsidRPr="00400A88">
        <w:rPr>
          <w:rFonts w:cs="Arial"/>
          <w:sz w:val="22"/>
          <w:szCs w:val="22"/>
        </w:rPr>
        <w:t>výuku je</w:t>
      </w:r>
      <w:r w:rsidRPr="00DF727A">
        <w:rPr>
          <w:rFonts w:cs="Arial"/>
          <w:sz w:val="22"/>
          <w:szCs w:val="22"/>
        </w:rPr>
        <w:t xml:space="preserve"> k dispozici minimálně následující materiálně technické zázemí:</w:t>
      </w:r>
      <w:r>
        <w:rPr>
          <w:rFonts w:cs="Arial"/>
          <w:sz w:val="22"/>
          <w:szCs w:val="22"/>
        </w:rPr>
        <w:t xml:space="preserve"> 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</w:t>
      </w:r>
      <w:r w:rsidRPr="00463A4A">
        <w:rPr>
          <w:rFonts w:cs="Arial"/>
          <w:sz w:val="22"/>
          <w:szCs w:val="22"/>
        </w:rPr>
        <w:t>fsetový archový tiskový stroj</w:t>
      </w:r>
      <w:r>
        <w:rPr>
          <w:rFonts w:cs="Arial"/>
          <w:sz w:val="22"/>
          <w:szCs w:val="22"/>
        </w:rPr>
        <w:t xml:space="preserve">, 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systém dálkového ovládání tiskového stroje,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zařízení kontrolního nátisku (analogové nebo digitální),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 w:rsidRPr="00463A4A">
        <w:rPr>
          <w:rFonts w:cs="Arial"/>
          <w:sz w:val="22"/>
          <w:szCs w:val="22"/>
        </w:rPr>
        <w:t>denzitometr pro měření nárůstu tónové hodnoty</w:t>
      </w:r>
      <w:r>
        <w:rPr>
          <w:rFonts w:cs="Arial"/>
          <w:sz w:val="22"/>
          <w:szCs w:val="22"/>
        </w:rPr>
        <w:t>,</w:t>
      </w:r>
      <w:r w:rsidRPr="0077320C">
        <w:rPr>
          <w:rFonts w:cs="Arial"/>
          <w:sz w:val="22"/>
          <w:szCs w:val="22"/>
        </w:rPr>
        <w:t xml:space="preserve"> 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 w:rsidRPr="00463A4A">
        <w:rPr>
          <w:rFonts w:cs="Arial"/>
          <w:sz w:val="22"/>
          <w:szCs w:val="22"/>
        </w:rPr>
        <w:t>spektrální fotometr (kolorimetr)</w:t>
      </w:r>
      <w:r>
        <w:rPr>
          <w:rFonts w:cs="Arial"/>
          <w:sz w:val="22"/>
          <w:szCs w:val="22"/>
        </w:rPr>
        <w:t xml:space="preserve">, 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 w:rsidRPr="00463A4A">
        <w:rPr>
          <w:rFonts w:cs="Arial"/>
          <w:sz w:val="22"/>
          <w:szCs w:val="22"/>
        </w:rPr>
        <w:t>zařízení pro přímé zhotovení tiskové formy (CtP), včetně řídicí jednotky (RIP)</w:t>
      </w:r>
      <w:r>
        <w:rPr>
          <w:rFonts w:cs="Arial"/>
          <w:sz w:val="22"/>
          <w:szCs w:val="22"/>
        </w:rPr>
        <w:t xml:space="preserve">, 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 w:rsidRPr="00463A4A">
        <w:rPr>
          <w:rFonts w:cs="Arial"/>
          <w:sz w:val="22"/>
          <w:szCs w:val="22"/>
        </w:rPr>
        <w:t>vyvolávací automat</w:t>
      </w:r>
      <w:r>
        <w:rPr>
          <w:rFonts w:cs="Arial"/>
          <w:sz w:val="22"/>
          <w:szCs w:val="22"/>
        </w:rPr>
        <w:t xml:space="preserve">, 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počítač s aplikační částí technologického a kalkulačního programu,</w:t>
      </w:r>
    </w:p>
    <w:p w:rsidR="00131FB7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 w:rsidRPr="00400A88">
        <w:rPr>
          <w:rFonts w:cs="Arial"/>
          <w:sz w:val="22"/>
          <w:szCs w:val="22"/>
        </w:rPr>
        <w:t>předpisy a normy používané v rámci systémového řízení kvality tisku</w:t>
      </w:r>
      <w:r>
        <w:rPr>
          <w:rFonts w:cs="Arial"/>
          <w:sz w:val="22"/>
          <w:szCs w:val="22"/>
        </w:rPr>
        <w:t xml:space="preserve"> (zejména ČSN ISO 12 647-1 Výroba tiskové formy, ČSN ISO 12 647-2 Ofset, ČSN ISO 12 647-7 Digitální kontrolní nátisk)</w:t>
      </w:r>
      <w:r w:rsidRPr="00400A88">
        <w:rPr>
          <w:rFonts w:cs="Arial"/>
          <w:sz w:val="22"/>
          <w:szCs w:val="22"/>
        </w:rPr>
        <w:t xml:space="preserve">, </w:t>
      </w:r>
    </w:p>
    <w:p w:rsidR="00131FB7" w:rsidRPr="00400A88" w:rsidRDefault="00131FB7" w:rsidP="008253A6">
      <w:pPr>
        <w:pStyle w:val="Odstavecseseznamem"/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 w:rsidRPr="00400A88">
        <w:rPr>
          <w:rFonts w:cs="Arial"/>
          <w:sz w:val="22"/>
          <w:szCs w:val="22"/>
        </w:rPr>
        <w:t>ochranné pomůcky k zajištění bezpečnosti práce.</w:t>
      </w:r>
    </w:p>
    <w:p w:rsidR="00131FB7" w:rsidRDefault="00131FB7" w:rsidP="008253A6">
      <w:pPr>
        <w:rPr>
          <w:rFonts w:cs="Arial"/>
          <w:sz w:val="22"/>
          <w:szCs w:val="22"/>
        </w:rPr>
      </w:pPr>
    </w:p>
    <w:p w:rsidR="00131FB7" w:rsidRPr="00CB51AA" w:rsidRDefault="00131FB7" w:rsidP="008253A6">
      <w:pPr>
        <w:pStyle w:val="Nadpis2"/>
      </w:pPr>
      <w:bookmarkStart w:id="35" w:name="_Toc398889336"/>
      <w:bookmarkStart w:id="36" w:name="_Toc420336366"/>
      <w:bookmarkStart w:id="37" w:name="_Toc420697186"/>
      <w:r>
        <w:lastRenderedPageBreak/>
        <w:t>Lektorské zabezpečení výuky</w:t>
      </w:r>
      <w:bookmarkEnd w:id="35"/>
      <w:bookmarkEnd w:id="36"/>
      <w:bookmarkEnd w:id="37"/>
    </w:p>
    <w:p w:rsidR="00131FB7" w:rsidRPr="00084C83" w:rsidRDefault="00131FB7" w:rsidP="008253A6">
      <w:pPr>
        <w:rPr>
          <w:rFonts w:cs="Arial"/>
          <w:sz w:val="22"/>
          <w:szCs w:val="22"/>
        </w:rPr>
      </w:pPr>
      <w:r w:rsidRPr="002868DA">
        <w:rPr>
          <w:rFonts w:cs="Arial"/>
          <w:sz w:val="22"/>
          <w:szCs w:val="22"/>
        </w:rPr>
        <w:t>Požadovaná kvalifikace lektorů programu: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br/>
        <w:t xml:space="preserve">a) </w:t>
      </w:r>
      <w:r w:rsidRPr="00084C83">
        <w:rPr>
          <w:rFonts w:cs="Arial"/>
          <w:sz w:val="22"/>
          <w:szCs w:val="22"/>
        </w:rPr>
        <w:t>Odborná způsobilost:</w:t>
      </w:r>
    </w:p>
    <w:p w:rsidR="00131FB7" w:rsidRPr="00084C83" w:rsidRDefault="00131FB7" w:rsidP="008253A6">
      <w:pPr>
        <w:pStyle w:val="Odstavecseseznamem"/>
        <w:numPr>
          <w:ilvl w:val="0"/>
          <w:numId w:val="4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:rsidR="00131FB7" w:rsidRPr="00084C83" w:rsidRDefault="00131FB7" w:rsidP="008253A6">
      <w:pPr>
        <w:pStyle w:val="Odstavecseseznamem"/>
        <w:numPr>
          <w:ilvl w:val="0"/>
          <w:numId w:val="4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:rsidR="00131FB7" w:rsidRPr="00084C83" w:rsidRDefault="00131FB7" w:rsidP="008253A6">
      <w:pPr>
        <w:pStyle w:val="Odstavecseseznamem"/>
        <w:numPr>
          <w:ilvl w:val="0"/>
          <w:numId w:val="4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programu.</w:t>
      </w:r>
    </w:p>
    <w:p w:rsidR="00131FB7" w:rsidRPr="00084C83" w:rsidRDefault="00131FB7" w:rsidP="008253A6">
      <w:pPr>
        <w:pStyle w:val="Odstavecseseznamem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b) </w:t>
      </w:r>
      <w:r w:rsidRPr="00084C83">
        <w:rPr>
          <w:rFonts w:cs="Arial"/>
          <w:sz w:val="22"/>
          <w:szCs w:val="22"/>
        </w:rPr>
        <w:t>Pedagogická způsobilost:</w:t>
      </w:r>
    </w:p>
    <w:p w:rsidR="00131FB7" w:rsidRPr="00084C83" w:rsidRDefault="00131FB7" w:rsidP="008253A6">
      <w:pPr>
        <w:pStyle w:val="Odstavecseseznamem"/>
        <w:numPr>
          <w:ilvl w:val="0"/>
          <w:numId w:val="4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131FB7" w:rsidRPr="00084C83" w:rsidRDefault="00131FB7" w:rsidP="008253A6">
      <w:pPr>
        <w:pStyle w:val="Odstavecseseznamem"/>
        <w:numPr>
          <w:ilvl w:val="0"/>
          <w:numId w:val="4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131FB7" w:rsidRPr="00084C83" w:rsidRDefault="00131FB7" w:rsidP="008253A6">
      <w:pPr>
        <w:pStyle w:val="Odstavecseseznamem"/>
        <w:numPr>
          <w:ilvl w:val="0"/>
          <w:numId w:val="4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131FB7" w:rsidRPr="00084C83" w:rsidRDefault="00131FB7" w:rsidP="008253A6">
      <w:pPr>
        <w:pStyle w:val="Odstavecseseznamem"/>
        <w:numPr>
          <w:ilvl w:val="0"/>
          <w:numId w:val="4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:rsidR="00131FB7" w:rsidRPr="00084C83" w:rsidRDefault="00131FB7" w:rsidP="008253A6">
      <w:pPr>
        <w:pStyle w:val="Odstavecseseznamem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c) </w:t>
      </w:r>
      <w:r w:rsidRPr="00084C83">
        <w:rPr>
          <w:rFonts w:cs="Arial"/>
          <w:sz w:val="22"/>
          <w:szCs w:val="22"/>
        </w:rPr>
        <w:t>Odborná praxe:</w:t>
      </w:r>
    </w:p>
    <w:p w:rsidR="00131FB7" w:rsidRPr="00084C83" w:rsidRDefault="00131FB7" w:rsidP="008253A6">
      <w:pPr>
        <w:pStyle w:val="Odstavecseseznamem"/>
        <w:ind w:left="0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 </w:t>
      </w:r>
      <w:r w:rsidRPr="00084C83">
        <w:rPr>
          <w:rFonts w:cs="Arial"/>
          <w:color w:val="000000"/>
          <w:sz w:val="22"/>
          <w:szCs w:val="22"/>
        </w:rPr>
        <w:t>Nejméně 2 roky odborné praxe, 3 roky pedagogické praxe</w:t>
      </w:r>
      <w:r>
        <w:rPr>
          <w:rFonts w:cs="Arial"/>
          <w:color w:val="000000"/>
          <w:sz w:val="22"/>
          <w:szCs w:val="22"/>
        </w:rPr>
        <w:t xml:space="preserve"> (alespoň jeden lektor)</w:t>
      </w:r>
      <w:r w:rsidRPr="00084C83">
        <w:rPr>
          <w:rFonts w:cs="Arial"/>
          <w:color w:val="000000"/>
          <w:sz w:val="22"/>
          <w:szCs w:val="22"/>
        </w:rPr>
        <w:t>.</w:t>
      </w:r>
    </w:p>
    <w:p w:rsidR="00131FB7" w:rsidRPr="00084C83" w:rsidRDefault="00131FB7" w:rsidP="004401D0">
      <w:pPr>
        <w:pStyle w:val="Odstavecseseznamem"/>
        <w:ind w:left="284" w:hanging="284"/>
        <w:rPr>
          <w:rFonts w:cs="Arial"/>
          <w:color w:val="000000"/>
        </w:rPr>
      </w:pPr>
      <w:r>
        <w:rPr>
          <w:rFonts w:cs="Arial"/>
          <w:color w:val="000000"/>
          <w:sz w:val="22"/>
          <w:szCs w:val="22"/>
        </w:rPr>
        <w:t xml:space="preserve">d) </w:t>
      </w:r>
      <w:r w:rsidRPr="00084C83">
        <w:rPr>
          <w:rFonts w:cs="Arial"/>
          <w:color w:val="000000"/>
          <w:sz w:val="22"/>
          <w:szCs w:val="22"/>
        </w:rPr>
        <w:t xml:space="preserve">Lektor praktických modulů kvalifikací na úrovni H disponuje navíc výučním listem </w:t>
      </w:r>
      <w:r>
        <w:rPr>
          <w:rFonts w:cs="Arial"/>
          <w:color w:val="000000"/>
          <w:sz w:val="22"/>
          <w:szCs w:val="22"/>
        </w:rPr>
        <w:br/>
      </w:r>
      <w:r w:rsidRPr="00084C83">
        <w:rPr>
          <w:rFonts w:cs="Arial"/>
          <w:color w:val="000000"/>
          <w:sz w:val="22"/>
          <w:szCs w:val="22"/>
        </w:rPr>
        <w:t>v oboru vzdělání, který odpovídá charakteru vyučovaného programu/modulu</w:t>
      </w:r>
      <w:r>
        <w:rPr>
          <w:rFonts w:cs="Arial"/>
          <w:color w:val="000000"/>
          <w:sz w:val="22"/>
          <w:szCs w:val="22"/>
        </w:rPr>
        <w:t>, nebo kvalifikací učitele odborného výcviku nebo učitele praktického vyučování v oboru vzdělání, který odpovídá charakteru vyučovaného programu/modulu</w:t>
      </w:r>
      <w:r w:rsidRPr="00084C83">
        <w:rPr>
          <w:rFonts w:cs="Arial"/>
          <w:color w:val="000000"/>
          <w:sz w:val="22"/>
          <w:szCs w:val="22"/>
        </w:rPr>
        <w:t xml:space="preserve">. </w:t>
      </w:r>
    </w:p>
    <w:p w:rsidR="00131FB7" w:rsidRPr="001E03A8" w:rsidRDefault="00131FB7" w:rsidP="008253A6">
      <w:pPr>
        <w:pStyle w:val="Nadpis2"/>
        <w:rPr>
          <w:b w:val="0"/>
          <w:i w:val="0"/>
          <w:color w:val="FF0000"/>
        </w:rPr>
      </w:pPr>
      <w:bookmarkStart w:id="38" w:name="_Toc398889337"/>
      <w:bookmarkStart w:id="39" w:name="_Toc420336367"/>
      <w:bookmarkStart w:id="40" w:name="_Toc420697187"/>
      <w:r>
        <w:t>Vedení dokumentace kurzu</w:t>
      </w:r>
      <w:bookmarkEnd w:id="38"/>
      <w:bookmarkEnd w:id="39"/>
      <w:bookmarkEnd w:id="40"/>
      <w:r>
        <w:t xml:space="preserve">  </w:t>
      </w:r>
    </w:p>
    <w:p w:rsidR="00ED4E71" w:rsidRDefault="00ED4E71" w:rsidP="00ED4E71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 souvislosti s kurzem je vedena dokumentace o: </w:t>
      </w:r>
    </w:p>
    <w:p w:rsidR="00ED4E71" w:rsidRDefault="00ED4E71" w:rsidP="00ED4E71">
      <w:pPr>
        <w:rPr>
          <w:rFonts w:cs="Arial"/>
          <w:color w:val="000000"/>
          <w:sz w:val="22"/>
          <w:szCs w:val="22"/>
        </w:rPr>
      </w:pPr>
    </w:p>
    <w:p w:rsidR="00ED4E71" w:rsidRDefault="00ED4E71" w:rsidP="00ED4E71">
      <w:pPr>
        <w:numPr>
          <w:ilvl w:val="0"/>
          <w:numId w:val="26"/>
        </w:numPr>
        <w:suppressAutoHyphens/>
        <w:jc w:val="both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zahájení vzdělávání</w:t>
      </w:r>
      <w:r>
        <w:rPr>
          <w:rFonts w:cs="Arial"/>
          <w:color w:val="000000"/>
          <w:sz w:val="22"/>
          <w:szCs w:val="22"/>
        </w:rPr>
        <w:t xml:space="preserve"> (vstupní dotazník účastníka vzdělávání, vč. uvedení jeho identifikačních údajů a kopie dokladu o dosaženém stupni nejvyššího dosaženého vzdělání)</w:t>
      </w:r>
    </w:p>
    <w:p w:rsidR="00ED4E71" w:rsidRDefault="00ED4E71" w:rsidP="00ED4E71">
      <w:pPr>
        <w:numPr>
          <w:ilvl w:val="0"/>
          <w:numId w:val="26"/>
        </w:numPr>
        <w:suppressAutoHyphens/>
        <w:jc w:val="both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průběhu vzdělávání</w:t>
      </w:r>
      <w:r>
        <w:rPr>
          <w:rFonts w:cs="Arial"/>
          <w:color w:val="000000"/>
          <w:sz w:val="22"/>
          <w:szCs w:val="22"/>
        </w:rPr>
        <w:t xml:space="preserve"> („třídní kniha“, ve které bude uvedeno datum konání výuky, hodinový rozsah výuky s rozdělením na teoretickou a praktickou výuku, konkrétní obsah výuky, evidence účastníků kurzu, jméno a podpis vyučujícího) </w:t>
      </w:r>
    </w:p>
    <w:p w:rsidR="00ED4E71" w:rsidRDefault="00ED4E71" w:rsidP="00ED4E71">
      <w:pPr>
        <w:numPr>
          <w:ilvl w:val="0"/>
          <w:numId w:val="26"/>
        </w:numPr>
        <w:suppressAutoHyphens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ukončení vzdělávání</w:t>
      </w:r>
      <w:r>
        <w:rPr>
          <w:rFonts w:cs="Arial"/>
          <w:color w:val="000000"/>
          <w:sz w:val="22"/>
          <w:szCs w:val="22"/>
        </w:rPr>
        <w:t xml:space="preserve"> (evidence účastníků u závěrečné zkoušky, kopie vydaných certifikátů – potvrzení o účasti v akreditovaném vzdělávacím programu a osvědčení o získání profesní kvalifikace)</w:t>
      </w:r>
    </w:p>
    <w:p w:rsidR="00ED4E71" w:rsidRDefault="00ED4E71" w:rsidP="00ED4E71">
      <w:pPr>
        <w:rPr>
          <w:rFonts w:cs="Arial"/>
          <w:color w:val="000000"/>
          <w:sz w:val="22"/>
          <w:szCs w:val="22"/>
        </w:rPr>
      </w:pPr>
    </w:p>
    <w:p w:rsidR="00ED4E71" w:rsidRDefault="00ED4E71" w:rsidP="00ED4E71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Pozn.: Tyto doklady jsou ve vzdělávací instituci uchovávány po dobu platnosti akreditace, popř. do doby ukončení kurzu zahájeného v době platnosti udělené akreditace.</w:t>
      </w:r>
    </w:p>
    <w:p w:rsidR="00ED4E71" w:rsidRDefault="00ED4E71" w:rsidP="00ED4E71">
      <w:pPr>
        <w:rPr>
          <w:rStyle w:val="Siln"/>
          <w:b w:val="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Kopie vydaných certifikátů jsou ve vzdělávací instituci uchovávány v souladu se zákonem o archivnictví. </w:t>
      </w:r>
    </w:p>
    <w:p w:rsidR="00ED4E71" w:rsidRDefault="00ED4E71" w:rsidP="00ED4E71">
      <w:pPr>
        <w:rPr>
          <w:rFonts w:cs="Arial"/>
          <w:sz w:val="22"/>
          <w:szCs w:val="22"/>
        </w:rPr>
      </w:pPr>
      <w:r>
        <w:rPr>
          <w:rStyle w:val="Siln"/>
          <w:b w:val="0"/>
          <w:sz w:val="22"/>
          <w:szCs w:val="22"/>
        </w:rPr>
        <w:t xml:space="preserve">Vzory </w:t>
      </w:r>
      <w:r>
        <w:rPr>
          <w:rFonts w:cs="Arial"/>
          <w:color w:val="000000"/>
          <w:sz w:val="22"/>
          <w:szCs w:val="22"/>
        </w:rPr>
        <w:t xml:space="preserve">certifikátů </w:t>
      </w:r>
      <w:r>
        <w:rPr>
          <w:rStyle w:val="Siln"/>
          <w:b w:val="0"/>
          <w:sz w:val="22"/>
          <w:szCs w:val="22"/>
        </w:rPr>
        <w:t xml:space="preserve">a podmínky jejich vydávání jsou uvedeny na </w:t>
      </w:r>
      <w:hyperlink r:id="rId14" w:history="1">
        <w:r>
          <w:rPr>
            <w:rStyle w:val="Hypertextovodkaz"/>
            <w:sz w:val="22"/>
            <w:szCs w:val="22"/>
          </w:rPr>
          <w:t>www.msmt.cz/vzdelavani</w:t>
        </w:r>
      </w:hyperlink>
      <w:r>
        <w:rPr>
          <w:rStyle w:val="Siln"/>
          <w:b w:val="0"/>
          <w:sz w:val="22"/>
          <w:szCs w:val="22"/>
        </w:rPr>
        <w:t xml:space="preserve"> - další vzdělávání/rekvalifikace.</w:t>
      </w:r>
    </w:p>
    <w:p w:rsidR="00131FB7" w:rsidRDefault="00131FB7" w:rsidP="008253A6">
      <w:pPr>
        <w:rPr>
          <w:rFonts w:cs="Arial"/>
          <w:sz w:val="22"/>
          <w:szCs w:val="22"/>
        </w:rPr>
      </w:pPr>
    </w:p>
    <w:p w:rsidR="00131FB7" w:rsidRPr="005E177E" w:rsidRDefault="00131FB7" w:rsidP="008253A6">
      <w:pPr>
        <w:pStyle w:val="Nadpis2"/>
      </w:pPr>
      <w:bookmarkStart w:id="41" w:name="_Toc398889338"/>
      <w:bookmarkStart w:id="42" w:name="_Toc420336368"/>
      <w:bookmarkStart w:id="43" w:name="_Toc420697188"/>
      <w:r w:rsidRPr="005E177E">
        <w:t>Metodické postupy</w:t>
      </w:r>
      <w:bookmarkEnd w:id="30"/>
      <w:r>
        <w:t xml:space="preserve"> výuky</w:t>
      </w:r>
      <w:bookmarkEnd w:id="33"/>
      <w:bookmarkEnd w:id="41"/>
      <w:bookmarkEnd w:id="42"/>
      <w:bookmarkEnd w:id="43"/>
    </w:p>
    <w:p w:rsidR="00131FB7" w:rsidRDefault="00131FB7" w:rsidP="008253A6">
      <w:pPr>
        <w:widowControl w:val="0"/>
        <w:autoSpaceDE w:val="0"/>
        <w:autoSpaceDN w:val="0"/>
        <w:jc w:val="both"/>
        <w:rPr>
          <w:rFonts w:cs="Arial"/>
          <w:bCs/>
          <w:color w:val="000000"/>
          <w:sz w:val="22"/>
          <w:szCs w:val="22"/>
        </w:rPr>
      </w:pPr>
      <w:bookmarkStart w:id="44" w:name="_Toc291177915"/>
      <w:bookmarkStart w:id="45" w:name="_Toc289084680"/>
      <w:r w:rsidRPr="008D599D">
        <w:rPr>
          <w:rFonts w:cs="Arial"/>
          <w:sz w:val="22"/>
          <w:szCs w:val="22"/>
        </w:rPr>
        <w:t>V programu jsou aplikovány vyučovací metody</w:t>
      </w:r>
      <w:r>
        <w:rPr>
          <w:rFonts w:cs="Arial"/>
          <w:sz w:val="22"/>
          <w:szCs w:val="22"/>
        </w:rPr>
        <w:t>:</w:t>
      </w:r>
      <w:r w:rsidRPr="008D599D">
        <w:rPr>
          <w:rFonts w:cs="Arial"/>
          <w:sz w:val="22"/>
          <w:szCs w:val="22"/>
        </w:rPr>
        <w:t xml:space="preserve"> </w:t>
      </w:r>
    </w:p>
    <w:p w:rsidR="00131FB7" w:rsidRPr="009D0277" w:rsidRDefault="00131FB7" w:rsidP="008253A6">
      <w:pPr>
        <w:pStyle w:val="Bezmezer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Výklad s využitím pomůcek, obrazů, multimediálních prezentací, internetu;</w:t>
      </w:r>
    </w:p>
    <w:p w:rsidR="00131FB7" w:rsidRPr="00666F50" w:rsidRDefault="00131FB7" w:rsidP="008253A6">
      <w:pPr>
        <w:numPr>
          <w:ilvl w:val="0"/>
          <w:numId w:val="6"/>
        </w:numPr>
        <w:jc w:val="both"/>
        <w:rPr>
          <w:sz w:val="22"/>
          <w:szCs w:val="22"/>
        </w:rPr>
      </w:pPr>
      <w:r w:rsidRPr="00666F50">
        <w:rPr>
          <w:rFonts w:cs="Arial"/>
          <w:sz w:val="22"/>
          <w:szCs w:val="22"/>
        </w:rPr>
        <w:t>řešení problémových úloh a diskuse</w:t>
      </w:r>
      <w:r>
        <w:rPr>
          <w:rFonts w:cs="Arial"/>
          <w:sz w:val="22"/>
          <w:szCs w:val="22"/>
        </w:rPr>
        <w:t>;</w:t>
      </w:r>
      <w:r w:rsidRPr="00666F50">
        <w:rPr>
          <w:rFonts w:cs="Arial"/>
          <w:sz w:val="22"/>
          <w:szCs w:val="22"/>
        </w:rPr>
        <w:t xml:space="preserve">  </w:t>
      </w:r>
    </w:p>
    <w:p w:rsidR="00131FB7" w:rsidRPr="00D677D0" w:rsidRDefault="00131FB7" w:rsidP="008253A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instruktáž; </w:t>
      </w:r>
    </w:p>
    <w:p w:rsidR="00131FB7" w:rsidRPr="000A190A" w:rsidRDefault="00131FB7" w:rsidP="008253A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praktická cvičení účastníků;</w:t>
      </w:r>
    </w:p>
    <w:p w:rsidR="00131FB7" w:rsidRPr="008A3EEE" w:rsidRDefault="00131FB7" w:rsidP="008253A6">
      <w:pPr>
        <w:numPr>
          <w:ilvl w:val="0"/>
          <w:numId w:val="5"/>
        </w:numPr>
        <w:jc w:val="both"/>
        <w:rPr>
          <w:sz w:val="22"/>
          <w:szCs w:val="22"/>
        </w:rPr>
      </w:pPr>
      <w:r w:rsidRPr="00C57348">
        <w:rPr>
          <w:rFonts w:cs="Arial"/>
          <w:sz w:val="22"/>
          <w:szCs w:val="22"/>
        </w:rPr>
        <w:t xml:space="preserve">praktický </w:t>
      </w:r>
      <w:r>
        <w:rPr>
          <w:rFonts w:cs="Arial"/>
          <w:sz w:val="22"/>
          <w:szCs w:val="22"/>
        </w:rPr>
        <w:t>ná</w:t>
      </w:r>
      <w:r w:rsidRPr="00C57348">
        <w:rPr>
          <w:rFonts w:cs="Arial"/>
          <w:sz w:val="22"/>
          <w:szCs w:val="22"/>
        </w:rPr>
        <w:t>cvik</w:t>
      </w:r>
      <w:r>
        <w:rPr>
          <w:rFonts w:cs="Arial"/>
          <w:sz w:val="22"/>
          <w:szCs w:val="22"/>
        </w:rPr>
        <w:t>;</w:t>
      </w:r>
    </w:p>
    <w:p w:rsidR="00131FB7" w:rsidRPr="00BB019A" w:rsidRDefault="00131FB7" w:rsidP="008A3EEE">
      <w:pPr>
        <w:numPr>
          <w:ilvl w:val="0"/>
          <w:numId w:val="5"/>
        </w:numPr>
        <w:jc w:val="both"/>
        <w:rPr>
          <w:rFonts w:cs="Arial"/>
        </w:rPr>
      </w:pPr>
      <w:r w:rsidRPr="00BB019A">
        <w:rPr>
          <w:rFonts w:cs="Arial"/>
          <w:sz w:val="22"/>
          <w:szCs w:val="22"/>
        </w:rPr>
        <w:t>samostatn</w:t>
      </w:r>
      <w:r>
        <w:rPr>
          <w:rFonts w:cs="Arial"/>
          <w:sz w:val="22"/>
          <w:szCs w:val="22"/>
        </w:rPr>
        <w:t xml:space="preserve">á </w:t>
      </w:r>
      <w:r w:rsidRPr="00BB019A">
        <w:rPr>
          <w:rFonts w:cs="Arial"/>
          <w:sz w:val="22"/>
          <w:szCs w:val="22"/>
        </w:rPr>
        <w:t>práce účastníků</w:t>
      </w:r>
      <w:r w:rsidR="003D2BF4">
        <w:rPr>
          <w:rFonts w:cs="Arial"/>
          <w:sz w:val="22"/>
          <w:szCs w:val="22"/>
        </w:rPr>
        <w:t xml:space="preserve"> pod dohledem lektora</w:t>
      </w:r>
      <w:r w:rsidRPr="00BB019A">
        <w:rPr>
          <w:rFonts w:cs="Arial"/>
          <w:sz w:val="22"/>
          <w:szCs w:val="22"/>
        </w:rPr>
        <w:t>.</w:t>
      </w:r>
    </w:p>
    <w:p w:rsidR="00131FB7" w:rsidRPr="00BB019A" w:rsidRDefault="00131FB7" w:rsidP="008A3EEE">
      <w:pPr>
        <w:ind w:left="360"/>
        <w:jc w:val="both"/>
        <w:rPr>
          <w:sz w:val="22"/>
          <w:szCs w:val="22"/>
        </w:rPr>
      </w:pPr>
    </w:p>
    <w:bookmarkEnd w:id="44"/>
    <w:p w:rsidR="00131FB7" w:rsidRPr="00D5475F" w:rsidRDefault="00131FB7" w:rsidP="008253A6">
      <w:pPr>
        <w:jc w:val="both"/>
        <w:rPr>
          <w:sz w:val="22"/>
          <w:szCs w:val="22"/>
        </w:rPr>
      </w:pPr>
    </w:p>
    <w:p w:rsidR="00131FB7" w:rsidRPr="0080114C" w:rsidRDefault="00131FB7" w:rsidP="008253A6">
      <w:pPr>
        <w:jc w:val="both"/>
        <w:rPr>
          <w:rStyle w:val="Nadpis1Char"/>
          <w:b w:val="0"/>
          <w:kern w:val="0"/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 se 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 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>. Dů</w:t>
      </w:r>
      <w:r>
        <w:rPr>
          <w:sz w:val="22"/>
          <w:szCs w:val="22"/>
        </w:rPr>
        <w:t xml:space="preserve">raz je kladen na praktickou výuku, která tvoří většinu programu. </w:t>
      </w:r>
    </w:p>
    <w:p w:rsidR="00131FB7" w:rsidRPr="0080114C" w:rsidRDefault="00131FB7" w:rsidP="0080114C">
      <w:pPr>
        <w:pStyle w:val="Nadpis2"/>
      </w:pPr>
      <w:bookmarkStart w:id="46" w:name="_Toc398889339"/>
      <w:bookmarkStart w:id="47" w:name="_Toc420336369"/>
      <w:bookmarkStart w:id="48" w:name="_Toc420697189"/>
      <w:r w:rsidRPr="0080114C">
        <w:rPr>
          <w:rStyle w:val="Nadpis1Char"/>
          <w:b/>
          <w:kern w:val="0"/>
          <w:sz w:val="28"/>
        </w:rPr>
        <w:t xml:space="preserve">Postupy hodnocení </w:t>
      </w:r>
      <w:bookmarkEnd w:id="45"/>
      <w:r w:rsidRPr="0080114C">
        <w:rPr>
          <w:rStyle w:val="Nadpis1Char"/>
          <w:b/>
          <w:kern w:val="0"/>
          <w:sz w:val="28"/>
        </w:rPr>
        <w:t>výuky</w:t>
      </w:r>
      <w:bookmarkEnd w:id="46"/>
      <w:bookmarkEnd w:id="47"/>
      <w:bookmarkEnd w:id="48"/>
      <w:r w:rsidRPr="0080114C">
        <w:t xml:space="preserve"> </w:t>
      </w:r>
    </w:p>
    <w:p w:rsidR="00131FB7" w:rsidRDefault="00131FB7" w:rsidP="008253A6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</w:p>
    <w:p w:rsidR="00ED4E71" w:rsidRDefault="00ED4E71" w:rsidP="00ED4E71">
      <w:pPr>
        <w:autoSpaceDE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ED4E71" w:rsidRDefault="00ED4E71" w:rsidP="00ED4E71">
      <w:pPr>
        <w:autoSpaceDE w:val="0"/>
        <w:jc w:val="both"/>
        <w:rPr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Účastníci budou hodnoceni podle kritérií (parametrů) stanovených v jednotlivých modulech a účasti ve výuce.</w:t>
      </w:r>
    </w:p>
    <w:p w:rsidR="00ED4E71" w:rsidRDefault="00ED4E71" w:rsidP="00ED4E7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 průběhu výuky všech modulů bude lektor pozorovat práci jednotlivých účastníků, na základě cíleného pozorování, řízeného rozhovoru s účastníky (problémového dotazování) a výsledků jejich dílčích prací rozhodne, zda účastník dosáhl požadovaných výsledků, či zda jich nedosáhl. Pokud lektor na základě svého pozorování rozhodne, že účastník disponuje všemi požadovanými kompetencemi, započte účastníkovi modul. </w:t>
      </w:r>
    </w:p>
    <w:p w:rsidR="00ED4E71" w:rsidRDefault="00ED4E71" w:rsidP="00ED4E71">
      <w:pPr>
        <w:jc w:val="both"/>
        <w:rPr>
          <w:color w:val="000000"/>
          <w:sz w:val="22"/>
          <w:szCs w:val="22"/>
        </w:rPr>
      </w:pPr>
    </w:p>
    <w:p w:rsidR="00ED4E71" w:rsidRDefault="00ED4E71" w:rsidP="00ED4E7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Pokud lektor nebude přesvědčen o tom, že účastník dosáhl všech požadovaných výstupů modulu, zadá účastníkovi úkol, na jehož splnění bude mít účastník novou možnost prokázat, že potřebnými kompetencemi skutečně disponuje. </w:t>
      </w:r>
    </w:p>
    <w:p w:rsidR="00ED4E71" w:rsidRDefault="00ED4E71" w:rsidP="00ED4E71">
      <w:pPr>
        <w:jc w:val="both"/>
        <w:rPr>
          <w:color w:val="000000"/>
          <w:sz w:val="22"/>
          <w:szCs w:val="22"/>
        </w:rPr>
      </w:pPr>
    </w:p>
    <w:p w:rsidR="00ED4E71" w:rsidRDefault="00ED4E71" w:rsidP="00ED4E71">
      <w:pPr>
        <w:jc w:val="both"/>
        <w:rPr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Jestliže absolvent dosáhne alespoň 80% účasti na vzdělávání (v kurzu), vystaví se mu Potvrzení o účasti v akreditovaném vzdělávacím programu</w:t>
      </w:r>
      <w:r>
        <w:rPr>
          <w:rFonts w:ascii="Times New Roman" w:hAnsi="Times New Roman"/>
        </w:rPr>
        <w:t xml:space="preserve"> </w:t>
      </w:r>
    </w:p>
    <w:p w:rsidR="00ED4E71" w:rsidRDefault="00ED4E71" w:rsidP="00ED4E71">
      <w:pPr>
        <w:jc w:val="both"/>
        <w:rPr>
          <w:color w:val="000000"/>
          <w:sz w:val="22"/>
          <w:szCs w:val="22"/>
        </w:rPr>
      </w:pPr>
    </w:p>
    <w:p w:rsidR="00ED4E71" w:rsidRDefault="00ED4E71" w:rsidP="00ED4E71">
      <w:p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:rsidR="00ED4E71" w:rsidRDefault="00ED4E71" w:rsidP="00ED4E71">
      <w:pPr>
        <w:jc w:val="both"/>
        <w:rPr>
          <w:b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>
        <w:rPr>
          <w:rStyle w:val="Siln"/>
          <w:b w:val="0"/>
          <w:sz w:val="22"/>
          <w:szCs w:val="22"/>
        </w:rPr>
        <w:t>Osvědčení o získání profesní kvalifikace</w:t>
      </w:r>
      <w:r>
        <w:rPr>
          <w:b/>
          <w:sz w:val="22"/>
          <w:szCs w:val="22"/>
        </w:rPr>
        <w:t>.</w:t>
      </w:r>
    </w:p>
    <w:p w:rsidR="00131FB7" w:rsidRPr="00427C5B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br w:type="page"/>
      </w:r>
    </w:p>
    <w:p w:rsidR="00131FB7" w:rsidRDefault="00131FB7" w:rsidP="0080114C">
      <w:pPr>
        <w:pStyle w:val="Nadpis1"/>
        <w:numPr>
          <w:ilvl w:val="0"/>
          <w:numId w:val="30"/>
        </w:numPr>
        <w:ind w:left="567" w:hanging="567"/>
      </w:pPr>
      <w:bookmarkStart w:id="49" w:name="_Toc289084682"/>
      <w:bookmarkStart w:id="50" w:name="_Toc398889340"/>
      <w:bookmarkStart w:id="51" w:name="_Toc420336370"/>
      <w:bookmarkStart w:id="52" w:name="_Toc420697190"/>
      <w:r w:rsidRPr="00275F5E">
        <w:t xml:space="preserve">Učební </w:t>
      </w:r>
      <w:r w:rsidRPr="00700B71">
        <w:t>plán</w:t>
      </w:r>
      <w:bookmarkEnd w:id="49"/>
      <w:bookmarkEnd w:id="50"/>
      <w:bookmarkEnd w:id="51"/>
      <w:bookmarkEnd w:id="52"/>
      <w:r w:rsidRPr="0067042F">
        <w:t xml:space="preserve"> </w:t>
      </w:r>
    </w:p>
    <w:p w:rsidR="0080114C" w:rsidRPr="0080114C" w:rsidRDefault="0080114C" w:rsidP="0080114C"/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131FB7" w:rsidRPr="005A4FBB" w:rsidTr="00DC1AA6">
        <w:trPr>
          <w:gridAfter w:val="1"/>
          <w:wAfter w:w="34" w:type="dxa"/>
        </w:trPr>
        <w:tc>
          <w:tcPr>
            <w:tcW w:w="4305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A4FBB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4875" w:type="dxa"/>
            <w:gridSpan w:val="4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A4FBB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131FB7" w:rsidRPr="005A4FBB" w:rsidTr="00DC1AA6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Tiskař na ofsetových archových strojích (34-010-H)</w:t>
            </w:r>
          </w:p>
        </w:tc>
      </w:tr>
      <w:tr w:rsidR="00131FB7" w:rsidRPr="005A4FBB" w:rsidTr="00DC1AA6">
        <w:trPr>
          <w:trHeight w:val="51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A4FBB"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5A4FBB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5A4FBB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A4FBB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131FB7" w:rsidRPr="005A4FBB" w:rsidTr="00DC1AA6">
        <w:trPr>
          <w:trHeight w:val="19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5A4FBB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5A4FBB"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</w:tr>
      <w:tr w:rsidR="00131FB7" w:rsidRPr="005A4FBB" w:rsidTr="00DC1AA6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8253A6" w:rsidRDefault="00131FB7" w:rsidP="008253A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8253A6">
              <w:rPr>
                <w:b/>
                <w:sz w:val="22"/>
                <w:szCs w:val="22"/>
              </w:rPr>
              <w:t>Technologická a materiálová příprava</w:t>
            </w:r>
            <w:r>
              <w:rPr>
                <w:b/>
                <w:sz w:val="22"/>
                <w:szCs w:val="22"/>
              </w:rPr>
              <w:t xml:space="preserve"> tisku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TOAS1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31FB7" w:rsidRPr="004200A4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  <w:p w:rsidR="00131FB7" w:rsidRPr="004200A4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4200A4">
              <w:rPr>
                <w:rFonts w:cs="Arial"/>
                <w:sz w:val="22"/>
                <w:szCs w:val="22"/>
              </w:rPr>
              <w:t>Z</w:t>
            </w:r>
            <w:r w:rsidRPr="004200A4">
              <w:rPr>
                <w:rFonts w:cs="Arial"/>
                <w:bCs/>
                <w:sz w:val="22"/>
                <w:szCs w:val="22"/>
              </w:rPr>
              <w:t>ápočet</w:t>
            </w:r>
          </w:p>
        </w:tc>
      </w:tr>
      <w:tr w:rsidR="00131FB7" w:rsidRPr="005A4FBB" w:rsidTr="00DC1AA6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3D2BF4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Příprava a </w:t>
            </w:r>
            <w:r w:rsidR="003D2BF4">
              <w:rPr>
                <w:rFonts w:cs="Arial"/>
                <w:b/>
                <w:sz w:val="22"/>
                <w:szCs w:val="22"/>
              </w:rPr>
              <w:t>seřízení ofsetových</w:t>
            </w:r>
            <w:r>
              <w:rPr>
                <w:rFonts w:cs="Arial"/>
                <w:b/>
                <w:sz w:val="22"/>
                <w:szCs w:val="22"/>
              </w:rPr>
              <w:t xml:space="preserve"> archových strojů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TOAS2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4200A4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200A4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131FB7" w:rsidRPr="005A4FBB" w:rsidTr="00DC1AA6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</w:tcPr>
          <w:p w:rsidR="00131FB7" w:rsidRPr="00964D91" w:rsidRDefault="00131FB7" w:rsidP="00CD1007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Průběžná k</w:t>
            </w:r>
            <w:r w:rsidRPr="00964D91">
              <w:rPr>
                <w:b/>
                <w:sz w:val="22"/>
                <w:szCs w:val="22"/>
              </w:rPr>
              <w:t>ontrola kvality tisku. Dokončení tisku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131FB7" w:rsidRPr="00F71C3F" w:rsidRDefault="00131FB7" w:rsidP="00F71C3F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0"/>
                <w:szCs w:val="20"/>
              </w:rPr>
              <w:t>TOAS3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4200A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F71C3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4200A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F71C3F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31FB7" w:rsidRPr="004200A4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4200A4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131FB7" w:rsidRPr="005A4FBB" w:rsidTr="00DC1AA6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4200A4" w:rsidRDefault="00131FB7" w:rsidP="00964D91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4200A4">
              <w:rPr>
                <w:b/>
                <w:sz w:val="22"/>
                <w:szCs w:val="22"/>
              </w:rPr>
              <w:t>Obsluha řídící RIP a osvitové jednotky CtP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TOAS4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131FB7" w:rsidRPr="004200A4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  <w:p w:rsidR="00131FB7" w:rsidRPr="004200A4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4200A4">
              <w:rPr>
                <w:rFonts w:cs="Arial"/>
                <w:sz w:val="22"/>
                <w:szCs w:val="22"/>
              </w:rPr>
              <w:t>Zápočet</w:t>
            </w:r>
          </w:p>
          <w:p w:rsidR="00131FB7" w:rsidRPr="004200A4" w:rsidRDefault="00131FB7" w:rsidP="00DC1AA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131FB7" w:rsidRPr="005A4FBB" w:rsidTr="00DC1AA6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92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5A4FBB">
              <w:rPr>
                <w:b/>
                <w:sz w:val="22"/>
                <w:szCs w:val="22"/>
              </w:rPr>
              <w:t>Součty</w:t>
            </w:r>
          </w:p>
        </w:tc>
      </w:tr>
      <w:tr w:rsidR="00131FB7" w:rsidRPr="005A4FBB" w:rsidTr="00DC1AA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</w:tcPr>
          <w:p w:rsidR="00131FB7" w:rsidRPr="00F71C3F" w:rsidRDefault="00131FB7" w:rsidP="00DC1AA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F71C3F">
              <w:rPr>
                <w:rFonts w:cs="Arial"/>
                <w:b/>
                <w:bCs/>
                <w:sz w:val="22"/>
                <w:szCs w:val="22"/>
              </w:rPr>
              <w:t>120</w:t>
            </w:r>
          </w:p>
        </w:tc>
        <w:tc>
          <w:tcPr>
            <w:tcW w:w="2126" w:type="dxa"/>
            <w:gridSpan w:val="2"/>
          </w:tcPr>
          <w:p w:rsidR="00131FB7" w:rsidRPr="005A4FBB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  <w:r w:rsidRPr="005A4FBB">
              <w:rPr>
                <w:rFonts w:cs="Arial"/>
                <w:b/>
                <w:bCs/>
                <w:sz w:val="22"/>
                <w:szCs w:val="22"/>
              </w:rPr>
              <w:t>Celkem</w:t>
            </w:r>
          </w:p>
        </w:tc>
      </w:tr>
    </w:tbl>
    <w:p w:rsidR="00131FB7" w:rsidRPr="00ED1835" w:rsidRDefault="00131FB7" w:rsidP="008253A6">
      <w:pPr>
        <w:jc w:val="right"/>
        <w:rPr>
          <w:rFonts w:cs="Arial"/>
        </w:rPr>
      </w:pPr>
    </w:p>
    <w:p w:rsidR="00131FB7" w:rsidRDefault="00131FB7" w:rsidP="008253A6">
      <w:pPr>
        <w:rPr>
          <w:sz w:val="28"/>
          <w:szCs w:val="28"/>
        </w:rPr>
      </w:pPr>
    </w:p>
    <w:p w:rsidR="00131FB7" w:rsidRPr="00C55E95" w:rsidRDefault="00131FB7" w:rsidP="008253A6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31FB7" w:rsidTr="00DC1AA6"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:rsidR="00131FB7" w:rsidRPr="00E15DDB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TOAS</w:t>
            </w:r>
            <w:r w:rsidRPr="00F46459">
              <w:rPr>
                <w:rFonts w:cs="Arial"/>
                <w:b/>
                <w:bCs/>
                <w:sz w:val="22"/>
                <w:szCs w:val="22"/>
              </w:rPr>
              <w:t xml:space="preserve">1 </w:t>
            </w:r>
            <w:r w:rsidRPr="00F46459">
              <w:rPr>
                <w:rFonts w:cs="Arial"/>
                <w:b/>
                <w:iCs/>
                <w:sz w:val="22"/>
                <w:szCs w:val="22"/>
              </w:rPr>
              <w:sym w:font="Wingdings 3" w:char="F022"/>
            </w:r>
            <w:r>
              <w:rPr>
                <w:rFonts w:cs="Arial"/>
                <w:b/>
                <w:iCs/>
                <w:sz w:val="22"/>
                <w:szCs w:val="22"/>
              </w:rPr>
              <w:t xml:space="preserve"> TOAS</w:t>
            </w:r>
            <w:r w:rsidRPr="00F46459">
              <w:rPr>
                <w:rFonts w:cs="Arial"/>
                <w:b/>
                <w:iCs/>
                <w:sz w:val="22"/>
                <w:szCs w:val="22"/>
              </w:rPr>
              <w:t xml:space="preserve">2 </w:t>
            </w:r>
            <w:r w:rsidRPr="00F46459">
              <w:rPr>
                <w:rFonts w:cs="Arial"/>
                <w:b/>
                <w:iCs/>
                <w:sz w:val="22"/>
                <w:szCs w:val="22"/>
              </w:rPr>
              <w:sym w:font="Wingdings 3" w:char="F022"/>
            </w:r>
            <w:r>
              <w:rPr>
                <w:rFonts w:cs="Arial"/>
                <w:b/>
                <w:iCs/>
                <w:sz w:val="22"/>
                <w:szCs w:val="22"/>
              </w:rPr>
              <w:t xml:space="preserve"> TOAS</w:t>
            </w:r>
            <w:r w:rsidRPr="00F46459">
              <w:rPr>
                <w:rFonts w:cs="Arial"/>
                <w:b/>
                <w:iCs/>
                <w:sz w:val="22"/>
                <w:szCs w:val="22"/>
              </w:rPr>
              <w:t xml:space="preserve">3 </w:t>
            </w:r>
            <w:r>
              <w:rPr>
                <w:rFonts w:cs="Arial"/>
                <w:b/>
                <w:iCs/>
                <w:sz w:val="22"/>
                <w:szCs w:val="22"/>
              </w:rPr>
              <w:t>/ TOAS</w:t>
            </w:r>
            <w:r w:rsidRPr="00F46459">
              <w:rPr>
                <w:rFonts w:cs="Arial"/>
                <w:b/>
                <w:iCs/>
                <w:sz w:val="22"/>
                <w:szCs w:val="22"/>
              </w:rPr>
              <w:t>4</w:t>
            </w:r>
          </w:p>
        </w:tc>
      </w:tr>
    </w:tbl>
    <w:p w:rsidR="00131FB7" w:rsidRPr="009574C1" w:rsidRDefault="00131FB7" w:rsidP="008253A6">
      <w:pPr>
        <w:rPr>
          <w:rFonts w:cs="Arial"/>
          <w:b/>
          <w:bCs/>
          <w:i/>
          <w:iCs/>
          <w:sz w:val="10"/>
          <w:szCs w:val="10"/>
        </w:rPr>
      </w:pPr>
    </w:p>
    <w:p w:rsidR="00131FB7" w:rsidRPr="00BF06E4" w:rsidRDefault="00131FB7" w:rsidP="00ED4E71">
      <w:pPr>
        <w:jc w:val="both"/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253A6">
      <w:pPr>
        <w:jc w:val="both"/>
        <w:rPr>
          <w:rFonts w:cs="Arial"/>
          <w:color w:val="000000"/>
          <w:sz w:val="22"/>
          <w:szCs w:val="22"/>
        </w:rPr>
      </w:pPr>
    </w:p>
    <w:p w:rsidR="00131FB7" w:rsidRDefault="00131FB7" w:rsidP="0080114C">
      <w:pPr>
        <w:pStyle w:val="Nadpis1"/>
        <w:numPr>
          <w:ilvl w:val="0"/>
          <w:numId w:val="30"/>
        </w:numPr>
        <w:ind w:left="426" w:hanging="426"/>
      </w:pPr>
      <w:bookmarkStart w:id="53" w:name="_Toc198274885"/>
      <w:bookmarkStart w:id="54" w:name="_Toc289084683"/>
      <w:bookmarkStart w:id="55" w:name="_Toc398889341"/>
      <w:bookmarkStart w:id="56" w:name="_Toc420336371"/>
      <w:bookmarkStart w:id="57" w:name="_Toc420697191"/>
      <w:r>
        <w:t>Moduly</w:t>
      </w:r>
      <w:r w:rsidRPr="00275F5E">
        <w:t xml:space="preserve"> </w:t>
      </w:r>
      <w:bookmarkEnd w:id="53"/>
      <w:bookmarkEnd w:id="54"/>
      <w:r>
        <w:t>rekvalifikačního programu</w:t>
      </w:r>
      <w:bookmarkEnd w:id="55"/>
      <w:bookmarkEnd w:id="56"/>
      <w:bookmarkEnd w:id="57"/>
      <w:r>
        <w:t xml:space="preserve"> </w:t>
      </w:r>
    </w:p>
    <w:p w:rsidR="00131FB7" w:rsidRPr="002C07A5" w:rsidRDefault="00131FB7" w:rsidP="00D8349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134708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Technologická a materiálová příprava tisku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157A7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TOAS</w:t>
            </w:r>
            <w:r w:rsidRPr="00157A79">
              <w:rPr>
                <w:rFonts w:cs="Arial"/>
                <w:sz w:val="22"/>
                <w:szCs w:val="22"/>
              </w:rPr>
              <w:t>1</w:t>
            </w: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670A1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23 hodin (12 teorie + 11 praxe</w:t>
            </w:r>
            <w:r w:rsidRPr="002670A1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1E03A8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  <w:color w:val="FF0000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Default="00131FB7" w:rsidP="00D83498">
            <w:pPr>
              <w:widowControl w:val="0"/>
              <w:autoSpaceDE w:val="0"/>
              <w:autoSpaceDN w:val="0"/>
              <w:rPr>
                <w:rFonts w:cs="Arial"/>
                <w:color w:val="000000"/>
                <w:sz w:val="22"/>
                <w:szCs w:val="22"/>
              </w:rPr>
            </w:pPr>
            <w:r w:rsidRPr="00F50507">
              <w:rPr>
                <w:rFonts w:cs="Arial"/>
                <w:color w:val="000000"/>
                <w:sz w:val="22"/>
                <w:szCs w:val="22"/>
              </w:rPr>
              <w:t xml:space="preserve">Minimálně základní vzdělání. </w:t>
            </w:r>
          </w:p>
          <w:p w:rsidR="00131FB7" w:rsidRPr="00D83498" w:rsidRDefault="00131FB7" w:rsidP="00D83498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FF0000"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31FB7" w:rsidRPr="007E1735" w:rsidRDefault="00131FB7" w:rsidP="004401D0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Cílem modulu je naučit účastníky základy technologických postupů ofsetového tisku. Účastníci se seznámí s postupem přípravy a tisku časopisecké obálky, získají přehled o výrobních podkladech pro tisk, procesních barvách a jejich pořadí pro tisk v případě časopisecké obálky realizované čtyřbarvotiskem a naučí se je využívat při přípravě tisku. Naučí se dbát na dodržování předpisů týkajících se bezpečnosti a ochrany zdraví při práci, požární ochrany a ochrany životního prostředí.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F3758A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F3758A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Předpokládané výsledky výuky </w:t>
            </w:r>
          </w:p>
          <w:p w:rsidR="00131FB7" w:rsidRPr="00F3758A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</w:rPr>
            </w:pPr>
            <w:r w:rsidRPr="00F3758A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31FB7" w:rsidRPr="00F3758A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>Popsat technologický postup tisku časopisecké obálky ve formátu A4, barevnost 4/4 (stabilizovaný čtyřbarvotisk), rozsah 4 strany, tisk na obracení, formát tiskového archu nejméně B2, plošná hmotnost kartonu 150 g/m*2 na vícebarvovém ofsetovém archovém stroji,</w:t>
            </w:r>
          </w:p>
          <w:p w:rsidR="00131FB7" w:rsidRPr="00F3758A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navrhnout racionální technologický postup přípravy a tisku časopisecké obálky podle zadání,</w:t>
            </w:r>
          </w:p>
          <w:p w:rsidR="00131FB7" w:rsidRPr="00F3758A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navrhnout druh tiskových barev a jejich pořadí pro tisk procesního čtyřbarvotisku na vícebarvovém ofsetovém archovém stroji podle zadání,</w:t>
            </w:r>
          </w:p>
          <w:p w:rsidR="00131FB7" w:rsidRPr="00F3758A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převzít a zkontrolovat kompletní výrobní podklady pro tisk časopisecké obálky podle zadání,</w:t>
            </w:r>
          </w:p>
          <w:p w:rsidR="00131FB7" w:rsidRPr="00772C0E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převzít z výrobního příkazu údaje o formátu časopisecké obálky pro přípravu, tisk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br/>
              <w:t>a dokončovací zpracování tiskového archu a aplikovat jej při rozkresu tiskového archu podle zadání,</w:t>
            </w:r>
          </w:p>
          <w:p w:rsidR="00131FB7" w:rsidRPr="003A67B8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převzít imprimované nátisky či barevné předlohy pro tisk procesního čtyřbarvotisku časopisecké obálky podle zadání,</w:t>
            </w:r>
          </w:p>
          <w:p w:rsidR="00131FB7" w:rsidRPr="00384273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</w:t>
            </w:r>
            <w:r w:rsidRPr="00FD15FE">
              <w:rPr>
                <w:rFonts w:cs="Arial"/>
                <w:bCs/>
                <w:sz w:val="22"/>
                <w:szCs w:val="22"/>
              </w:rPr>
              <w:t xml:space="preserve">řevzít potiskovaný materiál pro tisk na základě údajů výrobního příkazu s ohledem na bezchybný technologický postup tisku podle zadání,  </w:t>
            </w:r>
          </w:p>
          <w:p w:rsidR="00131FB7" w:rsidRPr="002A02D8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sz w:val="22"/>
                <w:szCs w:val="22"/>
              </w:rPr>
            </w:pPr>
            <w:r w:rsidRPr="002A02D8">
              <w:rPr>
                <w:rFonts w:cs="Arial"/>
                <w:bCs/>
                <w:sz w:val="22"/>
                <w:szCs w:val="22"/>
              </w:rPr>
              <w:t>převzít tiskové desky a provést vizuální kontrolu s ohledem na mechanické poškození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2A02D8">
              <w:rPr>
                <w:rFonts w:cs="Arial"/>
                <w:bCs/>
                <w:sz w:val="22"/>
                <w:szCs w:val="22"/>
              </w:rPr>
              <w:t>desek a úplnost pomocných prvků pro tisk a dokončovací zpracování podle zadání,</w:t>
            </w:r>
          </w:p>
          <w:p w:rsidR="00131FB7" w:rsidRPr="00313404" w:rsidRDefault="00131FB7" w:rsidP="004401D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ind w:left="567" w:hanging="567"/>
              <w:jc w:val="both"/>
              <w:rPr>
                <w:rFonts w:cs="Arial"/>
                <w:bCs/>
                <w:color w:val="000000"/>
              </w:rPr>
            </w:pPr>
            <w:r w:rsidRPr="00384273">
              <w:rPr>
                <w:rFonts w:cs="Arial"/>
                <w:bCs/>
                <w:sz w:val="22"/>
                <w:szCs w:val="22"/>
              </w:rPr>
              <w:t>převzít tiskové barvy pro tisk procesního čtyřbarvotisku a provést kontrolu čistoty,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384273">
              <w:rPr>
                <w:rFonts w:cs="Arial"/>
                <w:bCs/>
                <w:sz w:val="22"/>
                <w:szCs w:val="22"/>
              </w:rPr>
              <w:t>konzistence a pořadí barev na tiskovém stroji s ohledem na bezchybný technologický proces tisku podle zadání.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 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31FB7" w:rsidRPr="00257339" w:rsidRDefault="00131FB7" w:rsidP="00D8349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Pravidla  BOZP, PO a ochrany životního prostředí (OŽP) </w:t>
            </w:r>
          </w:p>
          <w:p w:rsidR="00131FB7" w:rsidRPr="004F05A9" w:rsidRDefault="00131FB7" w:rsidP="00D8349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Ofsetový archový stroj a jeho části</w:t>
            </w:r>
          </w:p>
          <w:p w:rsidR="00131FB7" w:rsidRPr="00384273" w:rsidRDefault="00131FB7" w:rsidP="00D8349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Technologický postup tisku na ofsetových archových strojích</w:t>
            </w:r>
          </w:p>
          <w:p w:rsidR="00131FB7" w:rsidRPr="00F3758A" w:rsidRDefault="00131FB7" w:rsidP="0038427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Technologický postup tisku časopisecké obálky ve formátu A4, barevnost 4/4 </w:t>
            </w:r>
            <w:r>
              <w:rPr>
                <w:rFonts w:cs="Arial"/>
                <w:bCs/>
                <w:sz w:val="22"/>
                <w:szCs w:val="22"/>
              </w:rPr>
              <w:lastRenderedPageBreak/>
              <w:t>(stabilizovaný čtyřbarvotisk), rozsah 4 strany, tisk na obracení, formát tiskového archu nejméně B2, plošná hmotnost kartonu 150 g/m*2 na vícebarvovém ofsetovém archovém stroji,</w:t>
            </w:r>
          </w:p>
          <w:p w:rsidR="00131FB7" w:rsidRPr="004F05A9" w:rsidRDefault="00131FB7" w:rsidP="00D8349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F05A9">
              <w:rPr>
                <w:rFonts w:cs="Arial"/>
                <w:sz w:val="22"/>
                <w:szCs w:val="22"/>
              </w:rPr>
              <w:t>Racionální technologický postup přípravy a tisku časopisecké obálky</w:t>
            </w:r>
          </w:p>
          <w:p w:rsidR="00131FB7" w:rsidRPr="004F05A9" w:rsidRDefault="00131FB7" w:rsidP="00E0562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F05A9">
              <w:rPr>
                <w:rFonts w:cs="Arial"/>
                <w:sz w:val="22"/>
                <w:szCs w:val="22"/>
              </w:rPr>
              <w:t>Procesní tiskové barvy a způsoby jejich řazení v tiskových jednotkách</w:t>
            </w:r>
          </w:p>
          <w:p w:rsidR="00131FB7" w:rsidRPr="004F05A9" w:rsidRDefault="00131FB7" w:rsidP="00D8349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F05A9">
              <w:rPr>
                <w:rFonts w:cs="Arial"/>
                <w:sz w:val="22"/>
                <w:szCs w:val="22"/>
              </w:rPr>
              <w:t>Výrobní podklady pro tisk, jejich náležitosti, kontrola a převzetí včetně barevných předloh či nátisků</w:t>
            </w:r>
          </w:p>
          <w:p w:rsidR="00131FB7" w:rsidRPr="004F05A9" w:rsidRDefault="00131FB7" w:rsidP="00E0562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F05A9">
              <w:rPr>
                <w:rFonts w:cs="Arial"/>
                <w:sz w:val="22"/>
                <w:szCs w:val="22"/>
              </w:rPr>
              <w:t xml:space="preserve">Rozkres tiskového archu </w:t>
            </w:r>
          </w:p>
          <w:p w:rsidR="00131FB7" w:rsidRPr="004F05A9" w:rsidRDefault="00131FB7" w:rsidP="00E0562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F05A9">
              <w:rPr>
                <w:rFonts w:cs="Arial"/>
                <w:sz w:val="22"/>
                <w:szCs w:val="22"/>
              </w:rPr>
              <w:t xml:space="preserve">Převzetí a kontrola potiskovaného materiálu </w:t>
            </w:r>
          </w:p>
          <w:p w:rsidR="00131FB7" w:rsidRPr="004F05A9" w:rsidRDefault="00131FB7" w:rsidP="00E0562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F05A9">
              <w:rPr>
                <w:rFonts w:cs="Arial"/>
                <w:sz w:val="22"/>
                <w:szCs w:val="22"/>
              </w:rPr>
              <w:t>Převzetí a kontrola tiskové desky</w:t>
            </w:r>
          </w:p>
          <w:p w:rsidR="00131FB7" w:rsidRPr="00766BF5" w:rsidRDefault="00131FB7" w:rsidP="00E05628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 w:rsidRPr="004F05A9">
              <w:rPr>
                <w:rFonts w:cs="Arial"/>
                <w:sz w:val="22"/>
                <w:szCs w:val="22"/>
              </w:rPr>
              <w:t>Převzetí a kontrola tiskových barev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31FB7" w:rsidRPr="009D0277" w:rsidRDefault="00131FB7" w:rsidP="004F05A9">
            <w:pPr>
              <w:pStyle w:val="Bezmezer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Výklad s využitím pomůcek, obrazů, multimediálních prezentací, internetu;</w:t>
            </w:r>
          </w:p>
          <w:p w:rsidR="00131FB7" w:rsidRPr="00666F50" w:rsidRDefault="00131FB7" w:rsidP="004F05A9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666F50">
              <w:rPr>
                <w:rFonts w:cs="Arial"/>
                <w:sz w:val="22"/>
                <w:szCs w:val="22"/>
              </w:rPr>
              <w:t>řešení problémových úloh a diskuse</w:t>
            </w:r>
            <w:r>
              <w:rPr>
                <w:rFonts w:cs="Arial"/>
                <w:sz w:val="22"/>
                <w:szCs w:val="22"/>
              </w:rPr>
              <w:t>;</w:t>
            </w:r>
            <w:r w:rsidRPr="00666F50">
              <w:rPr>
                <w:rFonts w:cs="Arial"/>
                <w:sz w:val="22"/>
                <w:szCs w:val="22"/>
              </w:rPr>
              <w:t xml:space="preserve">  </w:t>
            </w:r>
          </w:p>
          <w:p w:rsidR="00131FB7" w:rsidRPr="00D677D0" w:rsidRDefault="00131FB7" w:rsidP="004F05A9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instruktáž; </w:t>
            </w:r>
          </w:p>
          <w:p w:rsidR="00131FB7" w:rsidRPr="008A3EEE" w:rsidRDefault="00131FB7" w:rsidP="004F05A9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C57348">
              <w:rPr>
                <w:rFonts w:cs="Arial"/>
                <w:sz w:val="22"/>
                <w:szCs w:val="22"/>
              </w:rPr>
              <w:t xml:space="preserve">praktický </w:t>
            </w:r>
            <w:r>
              <w:rPr>
                <w:rFonts w:cs="Arial"/>
                <w:sz w:val="22"/>
                <w:szCs w:val="22"/>
              </w:rPr>
              <w:t>ná</w:t>
            </w:r>
            <w:r w:rsidRPr="00C57348">
              <w:rPr>
                <w:rFonts w:cs="Arial"/>
                <w:sz w:val="22"/>
                <w:szCs w:val="22"/>
              </w:rPr>
              <w:t>cvik</w:t>
            </w:r>
            <w:r>
              <w:rPr>
                <w:rFonts w:cs="Arial"/>
                <w:sz w:val="22"/>
                <w:szCs w:val="22"/>
              </w:rPr>
              <w:t>;</w:t>
            </w:r>
          </w:p>
          <w:p w:rsidR="00131FB7" w:rsidRPr="00396746" w:rsidRDefault="00131FB7" w:rsidP="00EF0A33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120"/>
              <w:jc w:val="both"/>
              <w:rPr>
                <w:rFonts w:cs="Arial"/>
              </w:rPr>
            </w:pPr>
            <w:r w:rsidRPr="008A3EEE">
              <w:rPr>
                <w:rFonts w:cs="Arial"/>
                <w:sz w:val="22"/>
                <w:szCs w:val="22"/>
              </w:rPr>
              <w:t>samostatn</w:t>
            </w:r>
            <w:r>
              <w:rPr>
                <w:rFonts w:cs="Arial"/>
                <w:sz w:val="22"/>
                <w:szCs w:val="22"/>
              </w:rPr>
              <w:t>á</w:t>
            </w:r>
            <w:r w:rsidRPr="008A3EEE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a skupinová </w:t>
            </w:r>
            <w:r w:rsidRPr="008A3EEE">
              <w:rPr>
                <w:rFonts w:cs="Arial"/>
                <w:sz w:val="22"/>
                <w:szCs w:val="22"/>
              </w:rPr>
              <w:t>práce účastníků.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131FB7" w:rsidRPr="00C75351" w:rsidRDefault="00131FB7" w:rsidP="004F05A9">
            <w:pPr>
              <w:jc w:val="both"/>
              <w:rPr>
                <w:color w:val="0F243E"/>
              </w:rPr>
            </w:pPr>
            <w:r w:rsidRPr="008A3EEE">
              <w:rPr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sz w:val="22"/>
                <w:szCs w:val="22"/>
              </w:rPr>
              <w:t xml:space="preserve">, </w:t>
            </w:r>
            <w:r w:rsidRPr="008A3EEE">
              <w:rPr>
                <w:sz w:val="22"/>
                <w:szCs w:val="22"/>
              </w:rPr>
              <w:t>řízeného rozhovoru (problémového dotazování) a výsledků dílčích prací 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Výuka v modulu je ukončena zápočtem</w:t>
            </w:r>
            <w:r>
              <w:rPr>
                <w:sz w:val="22"/>
                <w:szCs w:val="22"/>
              </w:rPr>
              <w:t>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D117D6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7B146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Věcně i terminologicky správný a úplný popis technologického postupu tisku časopisecké obálky dle zadání.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Správný postup přípravy tisku časopisecké obálky podle zadání. Věcně i terminologicky správné a úplné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7B146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Správně zvolený druh tiskových barev a jejich optimální pořadí při tisku. Věcně i terminologicky správné a úplné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7B146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Správné převzetí a zkontrolování výrobních podkladů podle zadání. Věcně i terminologicky správné a úplné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F05A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Věcně správný a úplný soubor údajů pro přípravu, tisk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br/>
                    <w:t xml:space="preserve">a dokončovací zpracování tiskového archu získaný z výrobního příkazu. Správně provedená aplikace těchto údajů při rozkresu tiskového archu podle zadání. Věcně i terminologicky správné a úplné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C1AA6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Správné převzetí imprimovaných nátisků či barevných předloh pro tisk procesním čtyřbarvotiskem. Věcně i terminologicky správné a úplné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CA5048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</w:t>
                  </w:r>
                  <w:r w:rsidRPr="00CA5048">
                    <w:rPr>
                      <w:rFonts w:cs="Arial"/>
                      <w:bCs/>
                      <w:sz w:val="22"/>
                      <w:szCs w:val="22"/>
                    </w:rPr>
                    <w:t>právnost převzetí potiskovaného materiálu dle údajů výrobního příkazu s ohledem na správnost dodržení bezchybného technologického postupu tisku podle zadání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Věcně i terminologicky správné a úplné zdůvodnění. 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CA5048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</w:t>
                  </w:r>
                  <w:r w:rsidRPr="00CA5048">
                    <w:rPr>
                      <w:rFonts w:cs="Arial"/>
                      <w:bCs/>
                      <w:sz w:val="22"/>
                      <w:szCs w:val="22"/>
                    </w:rPr>
                    <w:t xml:space="preserve">právnost převzetí a zkontrolování tiskové desky se zaměřením na mechanické poškození a úplnost pomocných prvků potřebných pro tisk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br/>
                  </w:r>
                  <w:r w:rsidRPr="00CA5048">
                    <w:rPr>
                      <w:rFonts w:cs="Arial"/>
                      <w:bCs/>
                      <w:sz w:val="22"/>
                      <w:szCs w:val="22"/>
                    </w:rPr>
                    <w:t>a dokončující zpracování dle zadání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Věcně i terminologicky správné a úplné zdůvodnění. 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D83498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CA5048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</w:t>
                  </w:r>
                  <w:r w:rsidRPr="00CA5048">
                    <w:rPr>
                      <w:rFonts w:cs="Arial"/>
                      <w:bCs/>
                      <w:sz w:val="22"/>
                      <w:szCs w:val="22"/>
                    </w:rPr>
                    <w:t xml:space="preserve">právnost převzetí tiskové barvy s požadavkem na správnost provedení kontroly konzistence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i</w:t>
                  </w:r>
                  <w:r w:rsidRPr="00CA5048">
                    <w:rPr>
                      <w:rFonts w:cs="Arial"/>
                      <w:bCs/>
                      <w:sz w:val="22"/>
                      <w:szCs w:val="22"/>
                    </w:rPr>
                    <w:t xml:space="preserve"> čistoty barvy a volbu jejich optimálního pořadí při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bezchybném</w:t>
                  </w:r>
                  <w:r w:rsidRPr="00CA5048">
                    <w:rPr>
                      <w:rFonts w:cs="Arial"/>
                      <w:bCs/>
                      <w:sz w:val="22"/>
                      <w:szCs w:val="22"/>
                    </w:rPr>
                    <w:t xml:space="preserve"> tisku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procesního čtyřbarvotisku. Dodržení pravidel BOZP, PO a OŽP.</w:t>
                  </w:r>
                </w:p>
              </w:tc>
            </w:tr>
          </w:tbl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</w:p>
        </w:tc>
      </w:tr>
      <w:tr w:rsidR="00131FB7" w:rsidRPr="00257339" w:rsidTr="00DC1AA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157A79">
              <w:rPr>
                <w:rFonts w:cs="Arial"/>
                <w:bCs/>
                <w:color w:val="333333"/>
                <w:sz w:val="22"/>
                <w:szCs w:val="22"/>
              </w:rPr>
              <w:t>KAPLANOVÁ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, </w:t>
            </w:r>
            <w:r w:rsidRPr="00157A79">
              <w:rPr>
                <w:rFonts w:cs="Arial"/>
                <w:bCs/>
                <w:color w:val="333333"/>
                <w:sz w:val="22"/>
                <w:szCs w:val="22"/>
              </w:rPr>
              <w:t>M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arie. Moderní polygrafie. Praha: Svaz polygrafických podnikatelů, 2010, 391 s. ISBN 978-80-254-4230-2. </w:t>
            </w:r>
          </w:p>
          <w:p w:rsidR="00131FB7" w:rsidRPr="00157A7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157A79">
              <w:rPr>
                <w:rFonts w:cs="Arial"/>
                <w:bCs/>
                <w:color w:val="333333"/>
                <w:sz w:val="22"/>
                <w:szCs w:val="22"/>
              </w:rPr>
              <w:t>Heidelberg – vzdělání. In: w</w:t>
            </w:r>
            <w:r w:rsidRPr="00157A79">
              <w:rPr>
                <w:rFonts w:cs="Arial"/>
                <w:bCs/>
                <w:i/>
                <w:iCs/>
                <w:color w:val="333333"/>
                <w:sz w:val="22"/>
                <w:szCs w:val="22"/>
              </w:rPr>
              <w:t>ww.heidelberg.com</w:t>
            </w:r>
            <w:r w:rsidRPr="00157A79">
              <w:rPr>
                <w:rFonts w:cs="Arial"/>
                <w:bCs/>
                <w:color w:val="333333"/>
                <w:sz w:val="22"/>
                <w:szCs w:val="22"/>
              </w:rPr>
              <w:t> [online]. [cit. 2014-06-01]. Dostupné z:</w:t>
            </w:r>
            <w:hyperlink r:id="rId15" w:history="1">
              <w:r w:rsidRPr="00F60D3D">
                <w:rPr>
                  <w:rStyle w:val="Hypertextovodkaz"/>
                  <w:rFonts w:cs="Arial"/>
                  <w:bCs/>
                  <w:sz w:val="22"/>
                  <w:szCs w:val="22"/>
                </w:rPr>
                <w:t>http://www.heidelberg.com/cz/www/cs/content/overview1/vzdelani_ow</w:t>
              </w:r>
            </w:hyperlink>
          </w:p>
        </w:tc>
      </w:tr>
    </w:tbl>
    <w:p w:rsidR="00131FB7" w:rsidRDefault="00131FB7" w:rsidP="00D83498"/>
    <w:p w:rsidR="00131FB7" w:rsidRDefault="00131FB7" w:rsidP="00D83498"/>
    <w:p w:rsidR="00131FB7" w:rsidRPr="00AB79AF" w:rsidRDefault="00131FB7" w:rsidP="00D83498"/>
    <w:p w:rsidR="00131FB7" w:rsidRDefault="00131FB7" w:rsidP="008253A6"/>
    <w:p w:rsidR="00131FB7" w:rsidRDefault="00131FB7" w:rsidP="008253A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6D709B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390A3A">
              <w:rPr>
                <w:rFonts w:cs="Arial"/>
                <w:b/>
                <w:sz w:val="22"/>
                <w:szCs w:val="22"/>
              </w:rPr>
              <w:t>Příprava a seříz</w:t>
            </w:r>
            <w:r>
              <w:rPr>
                <w:rFonts w:cs="Arial"/>
                <w:b/>
                <w:sz w:val="22"/>
                <w:szCs w:val="22"/>
              </w:rPr>
              <w:t>ení ofsetových archových strojů</w:t>
            </w:r>
            <w:r w:rsidRPr="00390A3A"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TOAS 2</w:t>
            </w: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1E03A8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48 hodin (8 teorie + 40</w:t>
            </w:r>
            <w:r w:rsidRPr="00390A3A">
              <w:rPr>
                <w:rFonts w:cs="Arial"/>
                <w:sz w:val="22"/>
                <w:szCs w:val="22"/>
              </w:rPr>
              <w:t> 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1E03A8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  <w:color w:val="FF0000"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1E03A8" w:rsidRDefault="00131FB7" w:rsidP="0045005F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i/>
                <w:color w:val="FF0000"/>
                <w:sz w:val="22"/>
                <w:szCs w:val="22"/>
              </w:rPr>
            </w:pPr>
            <w:r>
              <w:rPr>
                <w:rFonts w:cs="Arial"/>
                <w:bCs/>
              </w:rPr>
              <w:t>Ukončený modul TOAS 1.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31FB7" w:rsidRPr="00E76F3B" w:rsidRDefault="00131FB7" w:rsidP="004F05A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Cílem modulu </w:t>
            </w:r>
            <w:r w:rsidRPr="009359A4">
              <w:rPr>
                <w:rFonts w:cs="Arial"/>
                <w:bCs/>
                <w:color w:val="333333"/>
                <w:sz w:val="22"/>
                <w:szCs w:val="22"/>
              </w:rPr>
              <w:t xml:space="preserve">je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naučit účastníky </w:t>
            </w:r>
            <w:r w:rsidRPr="009359A4">
              <w:rPr>
                <w:rFonts w:cs="Arial"/>
                <w:bCs/>
                <w:color w:val="333333"/>
                <w:sz w:val="22"/>
                <w:szCs w:val="22"/>
              </w:rPr>
              <w:t>nastav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ovat </w:t>
            </w:r>
            <w:r w:rsidRPr="009359A4">
              <w:rPr>
                <w:rFonts w:cs="Arial"/>
                <w:bCs/>
                <w:color w:val="333333"/>
                <w:sz w:val="22"/>
                <w:szCs w:val="22"/>
              </w:rPr>
              <w:t>příslušn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>é</w:t>
            </w:r>
            <w:r w:rsidRPr="009359A4">
              <w:rPr>
                <w:rFonts w:cs="Arial"/>
                <w:bCs/>
                <w:color w:val="333333"/>
                <w:sz w:val="22"/>
                <w:szCs w:val="22"/>
              </w:rPr>
              <w:t xml:space="preserve"> částí stroje dle formátu a gramáže tiskového archu a seřízení stroje jako celku dle požadované tiskoviny. Naučit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je </w:t>
            </w:r>
            <w:r w:rsidRPr="009359A4">
              <w:rPr>
                <w:rFonts w:cs="Arial"/>
                <w:bCs/>
                <w:color w:val="333333"/>
                <w:sz w:val="22"/>
                <w:szCs w:val="22"/>
              </w:rPr>
              <w:t xml:space="preserve">správnému založení tiskových desek a barev v žádaném pořadí. Správně používat denzitometrické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br/>
            </w:r>
            <w:r w:rsidRPr="009359A4">
              <w:rPr>
                <w:rFonts w:cs="Arial"/>
                <w:bCs/>
                <w:color w:val="333333"/>
                <w:sz w:val="22"/>
                <w:szCs w:val="22"/>
              </w:rPr>
              <w:t xml:space="preserve">a spektrofotometrické měření pro nastavení zónového a celkového odběru barvy dle imprimovaného nátisku při tisku procesního čtyřbarvotisku. 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31FB7" w:rsidRPr="00664F3D" w:rsidRDefault="00131FB7" w:rsidP="006D709B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664F3D">
              <w:rPr>
                <w:rFonts w:cs="Arial"/>
                <w:bCs/>
                <w:sz w:val="22"/>
                <w:szCs w:val="22"/>
              </w:rPr>
              <w:t>Nastavit formát tiskového archu u příslušných funkčních celků tiskového stroje pro bezchybný a plynulý průběh tisku podle zadání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  <w:r w:rsidRPr="00664F3D">
              <w:rPr>
                <w:rFonts w:cs="Arial"/>
                <w:bCs/>
                <w:sz w:val="22"/>
                <w:szCs w:val="22"/>
              </w:rPr>
              <w:t xml:space="preserve"> </w:t>
            </w:r>
          </w:p>
          <w:p w:rsidR="00131FB7" w:rsidRPr="00664F3D" w:rsidRDefault="00131FB7" w:rsidP="006D709B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n</w:t>
            </w:r>
            <w:r w:rsidRPr="00664F3D">
              <w:rPr>
                <w:rFonts w:cs="Arial"/>
                <w:bCs/>
                <w:sz w:val="22"/>
                <w:szCs w:val="22"/>
              </w:rPr>
              <w:t>astavit vzduchové charakteristiky nakládání, transportu a vyložení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664F3D">
              <w:rPr>
                <w:rFonts w:cs="Arial"/>
                <w:bCs/>
                <w:sz w:val="22"/>
                <w:szCs w:val="22"/>
              </w:rPr>
              <w:t xml:space="preserve">tiskového archu </w:t>
            </w:r>
            <w:r>
              <w:rPr>
                <w:rFonts w:cs="Arial"/>
                <w:bCs/>
                <w:sz w:val="22"/>
                <w:szCs w:val="22"/>
              </w:rPr>
              <w:br/>
            </w:r>
            <w:r w:rsidRPr="00664F3D">
              <w:rPr>
                <w:rFonts w:cs="Arial"/>
                <w:bCs/>
                <w:sz w:val="22"/>
                <w:szCs w:val="22"/>
              </w:rPr>
              <w:t>u příslušných funkčních celků tiskového stroje s ohledem na plošnou hmotnost potiskovaného archu pro bezchybný a plynulý průběh tisku podle zadání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31FB7" w:rsidRPr="0060260E" w:rsidRDefault="00131FB7" w:rsidP="006D709B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z</w:t>
            </w:r>
            <w:r w:rsidRPr="0060260E">
              <w:rPr>
                <w:rFonts w:cs="Arial"/>
                <w:bCs/>
                <w:sz w:val="22"/>
                <w:szCs w:val="22"/>
              </w:rPr>
              <w:t>aložit příslušné barvy v žádaném pořadí do barevnic jednotlivých tiskových jednotek pro tisk procesního čtyřbarvotisku podle zadání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31FB7" w:rsidRPr="00257339" w:rsidRDefault="00131FB7" w:rsidP="006D709B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z</w:t>
            </w:r>
            <w:r w:rsidRPr="0060260E">
              <w:rPr>
                <w:rFonts w:cs="Arial"/>
                <w:bCs/>
                <w:sz w:val="22"/>
                <w:szCs w:val="22"/>
              </w:rPr>
              <w:t>aložit tiskové desky v žádaném pořadí na deskové válce tiskových jednotek a provést nastavení soutisku tiskových barev pro tisk procesního čtyřbarvotisku podle zadání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31FB7" w:rsidRPr="0060260E" w:rsidRDefault="00131FB7" w:rsidP="006D709B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 xml:space="preserve">astavit zónové a celkové odběry jednotlivých tiskových barev z barevnic s využitím denzitometrického a spektrofotometrického měření na zkušebním tiskovém archu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br/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>s využitím imprimovaných nátisků při tisku procesního čtyřbarvotisku podle zadání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131FB7" w:rsidRPr="0060260E" w:rsidRDefault="00131FB7" w:rsidP="006D709B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>řekontrolovat správnou funkci všech funkčních celků tiskového stroje na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>pomalý běh pro bezchybnou tiskovou produkci podle zadání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131FB7" w:rsidRPr="00257339" w:rsidRDefault="00131FB7" w:rsidP="000D7652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>rovést kontrolu zabarvení denzitometrickým a spektrofotometrickým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>měřením na zkušebním tiskovém archu s využitím imprimovaných nátisků při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>tisku procesního čtyřbarvotisku podle zadání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31FB7" w:rsidRPr="00257339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BOZP, PO a OŽP při přípravě a seřízení tiskového stroje </w:t>
            </w:r>
          </w:p>
          <w:p w:rsidR="00131FB7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047D4B">
              <w:rPr>
                <w:rFonts w:cs="Arial"/>
                <w:sz w:val="22"/>
                <w:szCs w:val="22"/>
              </w:rPr>
              <w:t>Principy činnosti</w:t>
            </w:r>
            <w:r>
              <w:rPr>
                <w:rFonts w:cs="Arial"/>
                <w:sz w:val="22"/>
                <w:szCs w:val="22"/>
              </w:rPr>
              <w:t xml:space="preserve">, sestava </w:t>
            </w:r>
            <w:r w:rsidRPr="00047D4B">
              <w:rPr>
                <w:rFonts w:cs="Arial"/>
                <w:sz w:val="22"/>
                <w:szCs w:val="22"/>
              </w:rPr>
              <w:t xml:space="preserve">a způsob ovládání funkčních celků </w:t>
            </w:r>
            <w:r>
              <w:rPr>
                <w:rFonts w:cs="Arial"/>
                <w:sz w:val="22"/>
                <w:szCs w:val="22"/>
              </w:rPr>
              <w:t>tiskového stroje</w:t>
            </w:r>
            <w:r w:rsidRPr="00047D4B">
              <w:rPr>
                <w:rFonts w:cs="Arial"/>
                <w:sz w:val="22"/>
                <w:szCs w:val="22"/>
              </w:rPr>
              <w:t xml:space="preserve"> </w:t>
            </w:r>
          </w:p>
          <w:p w:rsidR="00131FB7" w:rsidRPr="00047D4B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</w:t>
            </w:r>
            <w:r w:rsidRPr="00047D4B">
              <w:rPr>
                <w:rFonts w:cs="Arial"/>
                <w:sz w:val="22"/>
                <w:szCs w:val="22"/>
              </w:rPr>
              <w:t>astavení funkčních celků tiskového stroje (nakladač, transportní zařízení, tisková jednotka, vykladač) dle formátu a gramáže potiskovaného archu</w:t>
            </w:r>
          </w:p>
          <w:p w:rsidR="00131FB7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</w:t>
            </w:r>
            <w:r w:rsidRPr="00630736">
              <w:rPr>
                <w:rFonts w:cs="Arial"/>
                <w:sz w:val="22"/>
                <w:szCs w:val="22"/>
              </w:rPr>
              <w:t>aložení barev do barevnic</w:t>
            </w:r>
            <w:r>
              <w:rPr>
                <w:rFonts w:cs="Arial"/>
                <w:sz w:val="22"/>
                <w:szCs w:val="22"/>
              </w:rPr>
              <w:t xml:space="preserve"> v žádaném pořadí</w:t>
            </w:r>
          </w:p>
          <w:p w:rsidR="00131FB7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Založení tiskových forem do stroje v žádaném pořadí</w:t>
            </w:r>
          </w:p>
          <w:p w:rsidR="00131FB7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Nastavení </w:t>
            </w:r>
            <w:r w:rsidRPr="0060260E">
              <w:rPr>
                <w:rFonts w:cs="Arial"/>
                <w:bCs/>
                <w:sz w:val="22"/>
                <w:szCs w:val="22"/>
              </w:rPr>
              <w:t>soutisku tiskových barev pro tisk procesního čtyřbarvotisku podle zadání</w:t>
            </w:r>
          </w:p>
          <w:p w:rsidR="00131FB7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Denzitometrické a spektrofotometrické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 xml:space="preserve"> měření </w:t>
            </w:r>
          </w:p>
          <w:p w:rsidR="00131FB7" w:rsidRPr="00447728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</w:t>
            </w:r>
            <w:r w:rsidRPr="00447728">
              <w:rPr>
                <w:rFonts w:cs="Arial"/>
                <w:sz w:val="22"/>
                <w:szCs w:val="22"/>
              </w:rPr>
              <w:t>astavení zónového i celkového odběru tiskové barvy</w:t>
            </w:r>
            <w:r>
              <w:rPr>
                <w:rFonts w:cs="Arial"/>
                <w:sz w:val="22"/>
                <w:szCs w:val="22"/>
              </w:rPr>
              <w:t xml:space="preserve"> z barevnic s využitím denzitometrického</w:t>
            </w:r>
            <w:r w:rsidRPr="00447728">
              <w:rPr>
                <w:rFonts w:cs="Arial"/>
                <w:bCs/>
                <w:color w:val="000000"/>
                <w:sz w:val="22"/>
                <w:szCs w:val="22"/>
              </w:rPr>
              <w:t xml:space="preserve"> a spektrofotometrického měření na zkušebním tiskovém archu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br/>
            </w:r>
            <w:r w:rsidRPr="00447728">
              <w:rPr>
                <w:rFonts w:cs="Arial"/>
                <w:bCs/>
                <w:color w:val="000000"/>
                <w:sz w:val="22"/>
                <w:szCs w:val="22"/>
              </w:rPr>
              <w:t>s využitím imprimovaných nátisků při tisku procesního čtyřbarvotisku podle zadání</w:t>
            </w:r>
          </w:p>
          <w:p w:rsidR="00131FB7" w:rsidRDefault="00131FB7" w:rsidP="006D709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Kontrola správné funkce všech funkčních celků tiskového stroje na pomalý běh</w:t>
            </w:r>
          </w:p>
          <w:p w:rsidR="00131FB7" w:rsidRPr="007C46AB" w:rsidRDefault="00131FB7" w:rsidP="001D05FB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Kontrola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 xml:space="preserve"> zabarvení denzitometrickým a spektrofotometrickým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>měřením na zkušebním tiskovém archu s využitím imprimovaných nátisků při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60260E">
              <w:rPr>
                <w:rFonts w:cs="Arial"/>
                <w:bCs/>
                <w:color w:val="000000"/>
                <w:sz w:val="22"/>
                <w:szCs w:val="22"/>
              </w:rPr>
              <w:t xml:space="preserve">tisku procesního čtyřbarvotisku 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31FB7" w:rsidRPr="009D0277" w:rsidRDefault="00131FB7" w:rsidP="000D7652">
            <w:pPr>
              <w:pStyle w:val="Bezmezer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Výklad s využitím pomůcek, obrazů, multimediálních prezentací, internetu;</w:t>
            </w:r>
          </w:p>
          <w:p w:rsidR="00131FB7" w:rsidRPr="00666F50" w:rsidRDefault="00131FB7" w:rsidP="000D7652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66F50">
              <w:rPr>
                <w:rFonts w:cs="Arial"/>
                <w:sz w:val="22"/>
                <w:szCs w:val="22"/>
              </w:rPr>
              <w:t>řešení problémových úloh a diskuse</w:t>
            </w:r>
            <w:r>
              <w:rPr>
                <w:rFonts w:cs="Arial"/>
                <w:sz w:val="22"/>
                <w:szCs w:val="22"/>
              </w:rPr>
              <w:t>;</w:t>
            </w:r>
            <w:r w:rsidRPr="00666F50">
              <w:rPr>
                <w:rFonts w:cs="Arial"/>
                <w:sz w:val="22"/>
                <w:szCs w:val="22"/>
              </w:rPr>
              <w:t xml:space="preserve">  </w:t>
            </w:r>
          </w:p>
          <w:p w:rsidR="00131FB7" w:rsidRPr="00D677D0" w:rsidRDefault="00131FB7" w:rsidP="000D76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instruktáž; </w:t>
            </w:r>
          </w:p>
          <w:p w:rsidR="00131FB7" w:rsidRPr="000D7652" w:rsidRDefault="00131FB7" w:rsidP="000D76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C57348">
              <w:rPr>
                <w:rFonts w:cs="Arial"/>
                <w:sz w:val="22"/>
                <w:szCs w:val="22"/>
              </w:rPr>
              <w:t xml:space="preserve">praktický </w:t>
            </w:r>
            <w:r>
              <w:rPr>
                <w:rFonts w:cs="Arial"/>
                <w:sz w:val="22"/>
                <w:szCs w:val="22"/>
              </w:rPr>
              <w:t>ná</w:t>
            </w:r>
            <w:r w:rsidRPr="00C57348">
              <w:rPr>
                <w:rFonts w:cs="Arial"/>
                <w:sz w:val="22"/>
                <w:szCs w:val="22"/>
              </w:rPr>
              <w:t>cvik</w:t>
            </w:r>
            <w:r>
              <w:rPr>
                <w:rFonts w:cs="Arial"/>
                <w:sz w:val="22"/>
                <w:szCs w:val="22"/>
              </w:rPr>
              <w:t>;</w:t>
            </w:r>
          </w:p>
          <w:p w:rsidR="00131FB7" w:rsidRPr="000D7652" w:rsidRDefault="00131FB7" w:rsidP="00EF0A33">
            <w:pPr>
              <w:numPr>
                <w:ilvl w:val="0"/>
                <w:numId w:val="5"/>
              </w:num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samostatná a skupinová práce účastníků. 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131FB7" w:rsidRDefault="00131FB7" w:rsidP="004F05A9">
            <w:pPr>
              <w:jc w:val="both"/>
              <w:rPr>
                <w:sz w:val="22"/>
                <w:szCs w:val="22"/>
              </w:rPr>
            </w:pPr>
            <w:r w:rsidRPr="00C81AB2">
              <w:rPr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sz w:val="22"/>
                <w:szCs w:val="22"/>
              </w:rPr>
              <w:t>,</w:t>
            </w:r>
            <w:r w:rsidRPr="00C81AB2">
              <w:rPr>
                <w:sz w:val="22"/>
                <w:szCs w:val="22"/>
              </w:rPr>
              <w:t xml:space="preserve"> řízeného rozhovoru (problémového dotazování) a výsledků dílčích prací 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131FB7" w:rsidRPr="00C81AB2" w:rsidRDefault="00131FB7" w:rsidP="004F05A9">
            <w:pPr>
              <w:jc w:val="both"/>
            </w:pPr>
            <w:r w:rsidRPr="00C81AB2">
              <w:rPr>
                <w:sz w:val="22"/>
                <w:szCs w:val="22"/>
              </w:rPr>
              <w:t>Výuka v modulu je ukončena zápočtem.</w:t>
            </w:r>
            <w:r w:rsidRPr="00C81AB2">
              <w:t xml:space="preserve"> 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  <w:p w:rsidR="00131FB7" w:rsidRPr="006D5561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i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6D709B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DF6E3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přesnost </w:t>
                  </w:r>
                  <w:r w:rsidRPr="00993BD6">
                    <w:rPr>
                      <w:rFonts w:cs="Arial"/>
                      <w:bCs/>
                      <w:sz w:val="22"/>
                      <w:szCs w:val="22"/>
                    </w:rPr>
                    <w:t>nastavení funkčních celků dle fo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rmátu tiskového archu a</w:t>
                  </w:r>
                  <w:r w:rsidRPr="00993BD6">
                    <w:rPr>
                      <w:rFonts w:cs="Arial"/>
                      <w:bCs/>
                      <w:sz w:val="22"/>
                      <w:szCs w:val="22"/>
                    </w:rPr>
                    <w:t xml:space="preserve"> zajištění bezchybného a plynulého průběhu tisku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6D709B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DF6E3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přesnost nastavení </w:t>
                  </w:r>
                  <w:r w:rsidRPr="00DE3D4D">
                    <w:rPr>
                      <w:rFonts w:cs="Arial"/>
                      <w:bCs/>
                      <w:sz w:val="22"/>
                      <w:szCs w:val="22"/>
                    </w:rPr>
                    <w:t>příslušných funkčních celků tiskového stroje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 w:rsidRPr="008D4A50">
                    <w:rPr>
                      <w:rFonts w:cs="Arial"/>
                      <w:sz w:val="22"/>
                      <w:szCs w:val="22"/>
                    </w:rPr>
                    <w:t>(nakladač, transportní</w:t>
                  </w:r>
                  <w:r>
                    <w:rPr>
                      <w:rFonts w:cs="Arial"/>
                      <w:sz w:val="22"/>
                      <w:szCs w:val="22"/>
                    </w:rPr>
                    <w:t xml:space="preserve"> zařízení, tisková jednotka, vykladač)</w:t>
                  </w:r>
                  <w:r w:rsidRPr="00DE3D4D">
                    <w:rPr>
                      <w:rFonts w:cs="Arial"/>
                      <w:bCs/>
                      <w:sz w:val="22"/>
                      <w:szCs w:val="22"/>
                    </w:rPr>
                    <w:t xml:space="preserve"> s ohledem na plošnou hmotnost potiskovaného archu pro bezchybný a plynulý průběh tisku.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6D709B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C9408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postupu z</w:t>
                  </w:r>
                  <w:r w:rsidRPr="00993BD6">
                    <w:rPr>
                      <w:rFonts w:cs="Arial"/>
                      <w:bCs/>
                      <w:sz w:val="22"/>
                      <w:szCs w:val="22"/>
                    </w:rPr>
                    <w:t>aložení barev 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 žádaném </w:t>
                  </w:r>
                  <w:r w:rsidRPr="00993BD6">
                    <w:rPr>
                      <w:rFonts w:cs="Arial"/>
                      <w:bCs/>
                      <w:sz w:val="22"/>
                      <w:szCs w:val="22"/>
                    </w:rPr>
                    <w:t>pořadí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Věcná i terminologická správnost a úplnost zdůvodnění. 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6D709B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C9408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založení tiskových desek v žádaném pořa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dí do tiskových jednotek, přesnost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nastavení soutisku tiskových barev pro tisk procesního čtyřbarvotisku v dané toleranci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 Věcná i terminologická správnost a úplnost zdůvodnění. 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6D709B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C9408A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přesnost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nastavení zónových a celkových odběrů barev z barevnic pomocí denzitometrického a spektrofotometrického měření na zkušebním tiskovém archu s využitím imprimovaných nátisků při tisku procesní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ho čtyřbarvotisku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6D709B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4F05A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postupu a pečlivost kontroly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všech funkčních celků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tiskového stroje, soulad se zadáním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6D709B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EF0A3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postupu a pečlivost měření, správnost výsledku kontroly, soulad se zadáním. Věcná i terminologická správnost a úplnost zdůvodnění.  Dodržení pravidel BOZP, PO a OŽP.</w:t>
                  </w:r>
                </w:p>
              </w:tc>
            </w:tr>
          </w:tbl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131FB7" w:rsidRPr="003D2BF4" w:rsidTr="00DC1AA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EEAF6"/>
            <w:tcMar>
              <w:top w:w="57" w:type="dxa"/>
              <w:bottom w:w="170" w:type="dxa"/>
            </w:tcMar>
          </w:tcPr>
          <w:p w:rsidR="00131FB7" w:rsidRPr="003D2BF4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3D2BF4"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131FB7" w:rsidRPr="003D2BF4" w:rsidRDefault="00131FB7" w:rsidP="00DC1AA6">
            <w:pPr>
              <w:widowControl w:val="0"/>
              <w:shd w:val="clear" w:color="auto" w:fill="DEEAF6"/>
              <w:autoSpaceDE w:val="0"/>
              <w:autoSpaceDN w:val="0"/>
              <w:spacing w:after="120"/>
              <w:jc w:val="both"/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</w:pP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KAPLANOVÁ, Marie.</w:t>
            </w:r>
            <w:r w:rsidRPr="003D2BF4">
              <w:rPr>
                <w:rStyle w:val="apple-converted-space"/>
                <w:color w:val="000000"/>
                <w:sz w:val="22"/>
                <w:szCs w:val="22"/>
                <w:shd w:val="clear" w:color="auto" w:fill="DEEAF6"/>
              </w:rPr>
              <w:t> </w:t>
            </w:r>
            <w:r w:rsidRPr="003D2BF4">
              <w:rPr>
                <w:rFonts w:cs="Arial"/>
                <w:i/>
                <w:iCs/>
                <w:color w:val="000000"/>
                <w:sz w:val="22"/>
                <w:szCs w:val="22"/>
                <w:shd w:val="clear" w:color="auto" w:fill="DEEAF6"/>
              </w:rPr>
              <w:t>Moderní polygrafie</w:t>
            </w: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. Praha: Svaz polygrafických podnikatelů, 2010, 391 s. ISBN</w:t>
            </w:r>
            <w:r w:rsidRPr="003D2BF4"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978-80-254-4230-2.</w:t>
            </w:r>
          </w:p>
          <w:p w:rsidR="00131FB7" w:rsidRPr="003D2BF4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</w:pP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 xml:space="preserve">PANÁK, Ján a kol. </w:t>
            </w:r>
            <w:r w:rsidRPr="003D2BF4">
              <w:rPr>
                <w:rFonts w:cs="Arial"/>
                <w:i/>
                <w:color w:val="000000"/>
                <w:sz w:val="22"/>
                <w:szCs w:val="22"/>
                <w:shd w:val="clear" w:color="auto" w:fill="DEEAF6"/>
              </w:rPr>
              <w:t xml:space="preserve">Polygrafické minimum. </w:t>
            </w: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Bratislava: TypoSet, 2000, 264 s. ISBN 80-</w:t>
            </w: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lastRenderedPageBreak/>
              <w:t>967811-3-8.</w:t>
            </w:r>
          </w:p>
          <w:p w:rsidR="00131FB7" w:rsidRPr="003D2BF4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i/>
                <w:sz w:val="22"/>
                <w:szCs w:val="22"/>
              </w:rPr>
            </w:pP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 xml:space="preserve">BANN, David. </w:t>
            </w:r>
            <w:r w:rsidRPr="003D2BF4">
              <w:rPr>
                <w:rFonts w:cs="Arial"/>
                <w:i/>
                <w:color w:val="000000"/>
                <w:sz w:val="22"/>
                <w:szCs w:val="22"/>
                <w:shd w:val="clear" w:color="auto" w:fill="DEEAF6"/>
              </w:rPr>
              <w:t xml:space="preserve">Polygrafická příručka. </w:t>
            </w:r>
            <w:r w:rsidRPr="003D2BF4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Praha: Slovart, s. r. o., 2008, 224 s. ISBN 978-80-7391-029-7.</w:t>
            </w:r>
          </w:p>
        </w:tc>
      </w:tr>
    </w:tbl>
    <w:p w:rsidR="00131FB7" w:rsidRDefault="00131FB7" w:rsidP="008253A6">
      <w:r>
        <w:lastRenderedPageBreak/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CD1007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Průběžná kontrola kvality tisku. </w:t>
            </w:r>
            <w:r w:rsidRPr="00C00595">
              <w:rPr>
                <w:rFonts w:cs="Arial"/>
                <w:b/>
                <w:sz w:val="22"/>
                <w:szCs w:val="22"/>
              </w:rPr>
              <w:t>Dokončení tisku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TOAS 3</w:t>
            </w: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1E03A8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color w:val="FF0000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Pr="002C5DAC">
              <w:rPr>
                <w:rFonts w:cs="Arial"/>
                <w:sz w:val="22"/>
                <w:szCs w:val="22"/>
              </w:rPr>
              <w:t xml:space="preserve"> hodin</w:t>
            </w:r>
            <w:r>
              <w:rPr>
                <w:rFonts w:cs="Arial"/>
                <w:sz w:val="22"/>
                <w:szCs w:val="22"/>
              </w:rPr>
              <w:t xml:space="preserve"> (4 teorie + 25</w:t>
            </w:r>
            <w:r w:rsidRPr="002C5DAC">
              <w:rPr>
                <w:rFonts w:cs="Arial"/>
                <w:sz w:val="22"/>
                <w:szCs w:val="22"/>
              </w:rPr>
              <w:t> 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1E03A8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  <w:color w:val="FF0000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C9408A" w:rsidRDefault="00131FB7" w:rsidP="00CD1007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i/>
                <w:color w:val="FF0000"/>
                <w:sz w:val="22"/>
                <w:szCs w:val="22"/>
              </w:rPr>
            </w:pPr>
            <w:r w:rsidRPr="00C9408A">
              <w:rPr>
                <w:rFonts w:cs="Arial"/>
                <w:bCs/>
                <w:sz w:val="22"/>
                <w:szCs w:val="22"/>
              </w:rPr>
              <w:t>Ukončený modul TOAS 2.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31FB7" w:rsidRPr="00E76F3B" w:rsidRDefault="00131FB7" w:rsidP="00DF6E31">
            <w:pPr>
              <w:widowControl w:val="0"/>
              <w:autoSpaceDE w:val="0"/>
              <w:autoSpaceDN w:val="0"/>
              <w:jc w:val="both"/>
              <w:rPr>
                <w:rFonts w:cs="Arial"/>
                <w:color w:val="FF0000"/>
              </w:rPr>
            </w:pPr>
            <w:r>
              <w:rPr>
                <w:rFonts w:cs="Arial"/>
                <w:sz w:val="22"/>
                <w:szCs w:val="22"/>
              </w:rPr>
              <w:t xml:space="preserve">Cílem modulu </w:t>
            </w:r>
            <w:r w:rsidRPr="00762C75">
              <w:rPr>
                <w:rFonts w:cs="Arial"/>
                <w:sz w:val="22"/>
                <w:szCs w:val="22"/>
              </w:rPr>
              <w:t xml:space="preserve">je naučit </w:t>
            </w:r>
            <w:r>
              <w:rPr>
                <w:rFonts w:cs="Arial"/>
                <w:sz w:val="22"/>
                <w:szCs w:val="22"/>
              </w:rPr>
              <w:t>účastníky dbát na kvalitu během tisku a ukončit tiskový proces, předat</w:t>
            </w:r>
            <w:r w:rsidRPr="00762C75">
              <w:rPr>
                <w:rFonts w:cs="Arial"/>
                <w:sz w:val="22"/>
                <w:szCs w:val="22"/>
              </w:rPr>
              <w:t xml:space="preserve"> zhotovené</w:t>
            </w:r>
            <w:r>
              <w:rPr>
                <w:rFonts w:cs="Arial"/>
                <w:sz w:val="22"/>
                <w:szCs w:val="22"/>
              </w:rPr>
              <w:t xml:space="preserve"> tiskoviny </w:t>
            </w:r>
            <w:r w:rsidRPr="00762C75">
              <w:rPr>
                <w:rFonts w:cs="Arial"/>
                <w:sz w:val="22"/>
                <w:szCs w:val="22"/>
              </w:rPr>
              <w:t>p</w:t>
            </w:r>
            <w:r>
              <w:rPr>
                <w:rFonts w:cs="Arial"/>
                <w:sz w:val="22"/>
                <w:szCs w:val="22"/>
              </w:rPr>
              <w:t xml:space="preserve">ro další dokončovací zpracování a provést kontrolu, údržbu </w:t>
            </w:r>
            <w:r>
              <w:rPr>
                <w:rFonts w:cs="Arial"/>
                <w:sz w:val="22"/>
                <w:szCs w:val="22"/>
              </w:rPr>
              <w:br/>
              <w:t>a čištění tiskového stroje.</w:t>
            </w:r>
            <w:r w:rsidRPr="00762C7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D30852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FF0000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31FB7" w:rsidRPr="00C81AB2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sz w:val="22"/>
                <w:szCs w:val="22"/>
              </w:rPr>
            </w:pPr>
            <w:r w:rsidRPr="00C81AB2">
              <w:rPr>
                <w:rFonts w:cs="Arial"/>
                <w:bCs/>
                <w:sz w:val="22"/>
                <w:szCs w:val="22"/>
              </w:rPr>
              <w:t>Provést průběžnou vizuální kontrolu správného soutisku jednotlivých tiskových barev na lícní a rubové straně tiskového archu při tisku časopisecké obálky, provést manuální nebo automatickou korekci soutisku barev v souladu s příslušnými normativy podle zadání,</w:t>
            </w:r>
          </w:p>
          <w:p w:rsidR="00131FB7" w:rsidRPr="00C81AB2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sz w:val="22"/>
                <w:szCs w:val="22"/>
              </w:rPr>
            </w:pPr>
            <w:r w:rsidRPr="00C81AB2">
              <w:rPr>
                <w:rFonts w:cs="Arial"/>
                <w:bCs/>
                <w:sz w:val="22"/>
                <w:szCs w:val="22"/>
              </w:rPr>
              <w:t>provést průběžnou kontrolu správného zabarvení při tisku procesního čtyřbarvotisku časopisecké obálky na lícní a rubové straně tiskového archu při tisku časopisecké obálky, provést manuální nebo automatickou korekci zabarvení podle zadání,</w:t>
            </w:r>
          </w:p>
          <w:p w:rsidR="00131FB7" w:rsidRPr="00C81AB2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sz w:val="22"/>
                <w:szCs w:val="22"/>
              </w:rPr>
            </w:pPr>
            <w:r w:rsidRPr="00C81AB2">
              <w:rPr>
                <w:rFonts w:cs="Arial"/>
                <w:bCs/>
                <w:sz w:val="22"/>
                <w:szCs w:val="22"/>
              </w:rPr>
              <w:t>archivovat z vytištěného nákladu postupně 10 signálních bezchybně vytištěných tiskových archů časopisecké obálky podle zadání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:rsidR="00131FB7" w:rsidRPr="00195188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>u</w:t>
            </w:r>
            <w:r w:rsidRPr="00195188">
              <w:rPr>
                <w:rFonts w:cs="Arial"/>
                <w:bCs/>
                <w:sz w:val="22"/>
                <w:szCs w:val="22"/>
              </w:rPr>
              <w:t>končit tiskový proces, postupným ukončením činnosti jednotlivých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195188">
              <w:rPr>
                <w:rFonts w:cs="Arial"/>
                <w:bCs/>
                <w:sz w:val="22"/>
                <w:szCs w:val="22"/>
              </w:rPr>
              <w:t>funkčních celků tiskového stroje podle zadání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131FB7" w:rsidRPr="00FA6EEC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</w:t>
            </w:r>
            <w:r w:rsidRPr="00195188">
              <w:rPr>
                <w:rFonts w:cs="Arial"/>
                <w:bCs/>
                <w:color w:val="000000"/>
                <w:sz w:val="22"/>
                <w:szCs w:val="22"/>
              </w:rPr>
              <w:t>kontrolovat správný počet bezchybně vytištěných archů včetně přídavků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195188">
              <w:rPr>
                <w:rFonts w:cs="Arial"/>
                <w:bCs/>
                <w:color w:val="000000"/>
                <w:sz w:val="22"/>
                <w:szCs w:val="22"/>
              </w:rPr>
              <w:t xml:space="preserve">pro tisk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br/>
            </w:r>
            <w:r w:rsidRPr="00195188">
              <w:rPr>
                <w:rFonts w:cs="Arial"/>
                <w:bCs/>
                <w:color w:val="000000"/>
                <w:sz w:val="22"/>
                <w:szCs w:val="22"/>
              </w:rPr>
              <w:t>a dokončovací zpracování podle údajů výrobního příkazu a předat náklad k dalšímu zpracování podle zadání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131FB7" w:rsidRPr="001A08D8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>p</w:t>
            </w:r>
            <w:r w:rsidRPr="001A08D8">
              <w:rPr>
                <w:rFonts w:cs="Arial"/>
                <w:bCs/>
                <w:sz w:val="22"/>
                <w:szCs w:val="22"/>
              </w:rPr>
              <w:t>rovést kontrolu funkcí důležitých celků tiskového stroje v souladu s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1A08D8">
              <w:rPr>
                <w:rFonts w:cs="Arial"/>
                <w:bCs/>
                <w:sz w:val="22"/>
                <w:szCs w:val="22"/>
              </w:rPr>
              <w:t xml:space="preserve">předpisy pro kontrolu a ochranu strojního zařízení a ovládacího manuálu tiskového stroje podle zadání,  </w:t>
            </w:r>
          </w:p>
          <w:p w:rsidR="00131FB7" w:rsidRPr="001A08D8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1A08D8">
              <w:rPr>
                <w:rFonts w:cs="Arial"/>
                <w:bCs/>
                <w:color w:val="000000"/>
                <w:sz w:val="22"/>
                <w:szCs w:val="22"/>
              </w:rPr>
              <w:t>rovést údržbové práce u tiskového stroje po ukončení produkce v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 </w:t>
            </w:r>
            <w:r w:rsidRPr="001A08D8">
              <w:rPr>
                <w:rFonts w:cs="Arial"/>
                <w:bCs/>
                <w:color w:val="000000"/>
                <w:sz w:val="22"/>
                <w:szCs w:val="22"/>
              </w:rPr>
              <w:t>souladu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br/>
            </w:r>
            <w:r w:rsidRPr="001A08D8">
              <w:rPr>
                <w:rFonts w:cs="Arial"/>
                <w:bCs/>
                <w:color w:val="000000"/>
                <w:sz w:val="22"/>
                <w:szCs w:val="22"/>
              </w:rPr>
              <w:t xml:space="preserve">s předpisy pro údržbu a ochranu strojního zařízení a ovládacího manuálu tiskového stroje podle zadání, </w:t>
            </w:r>
          </w:p>
          <w:p w:rsidR="00131FB7" w:rsidRPr="00195188" w:rsidRDefault="00131FB7" w:rsidP="00EF0A3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1A08D8">
              <w:rPr>
                <w:rFonts w:cs="Arial"/>
                <w:bCs/>
                <w:color w:val="000000"/>
                <w:sz w:val="22"/>
                <w:szCs w:val="22"/>
              </w:rPr>
              <w:t>rovést vyjmutí tiskových forem, čištění a mytí barevníků, tlakových a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1A08D8">
              <w:rPr>
                <w:rFonts w:cs="Arial"/>
                <w:bCs/>
                <w:color w:val="000000"/>
                <w:sz w:val="22"/>
                <w:szCs w:val="22"/>
              </w:rPr>
              <w:t>ofsetových válců v souladu s předpisy pro údržbu a ochranu strojního zařízení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1A08D8">
              <w:rPr>
                <w:rFonts w:cs="Arial"/>
                <w:bCs/>
                <w:color w:val="000000"/>
                <w:sz w:val="22"/>
                <w:szCs w:val="22"/>
              </w:rPr>
              <w:t>před zahájením přípravy nové zakázky podle zadání.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3F7D48" w:rsidRDefault="00131FB7" w:rsidP="00DC1AA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31FB7" w:rsidRPr="007C3A27" w:rsidRDefault="00131FB7" w:rsidP="00862B8E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Metrologie tisku na lícní a rubové straně tiskového archu při tisku </w:t>
            </w:r>
            <w:r w:rsidRPr="003D7A84">
              <w:rPr>
                <w:rFonts w:cs="Arial"/>
                <w:bCs/>
                <w:color w:val="000000"/>
                <w:sz w:val="22"/>
                <w:szCs w:val="22"/>
              </w:rPr>
              <w:t xml:space="preserve">procesního čtyřbarvotisku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časopisecké obálky,</w:t>
            </w:r>
          </w:p>
          <w:p w:rsidR="00131FB7" w:rsidRPr="00862B8E" w:rsidRDefault="00131FB7" w:rsidP="00862B8E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Průběžná vizuální kontrola soutisku barev a zabarvení</w:t>
            </w:r>
          </w:p>
          <w:p w:rsidR="00131FB7" w:rsidRDefault="00131FB7" w:rsidP="00862B8E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Manuální a automatická korekce soutisku barev a zabarvení v souladu s příslušnými normativy </w:t>
            </w:r>
          </w:p>
          <w:p w:rsidR="00131FB7" w:rsidRPr="00BD7E4E" w:rsidRDefault="00131FB7" w:rsidP="00862B8E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Archivace signálních </w:t>
            </w:r>
            <w:r w:rsidRPr="00BD7E4E">
              <w:rPr>
                <w:rFonts w:cs="Arial"/>
                <w:sz w:val="22"/>
                <w:szCs w:val="22"/>
              </w:rPr>
              <w:t>vytištěných archů</w:t>
            </w:r>
          </w:p>
          <w:p w:rsidR="00131FB7" w:rsidRPr="00257339" w:rsidRDefault="00131FB7" w:rsidP="00C81AB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Ukončení činnosti jednotlivých funkčních částí tiskového stroje</w:t>
            </w:r>
          </w:p>
          <w:p w:rsidR="00131FB7" w:rsidRDefault="00131FB7" w:rsidP="00C81AB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Odstavení a vypnutí tiskových jednotek a celého stroje</w:t>
            </w:r>
          </w:p>
          <w:p w:rsidR="00131FB7" w:rsidRPr="00257339" w:rsidRDefault="00131FB7" w:rsidP="00C81AB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Kontrola tiskoviny dle parametrů kvality (soutisk, barevnost, denzita atd.) včetně přídavku pro tisk </w:t>
            </w:r>
          </w:p>
          <w:p w:rsidR="00131FB7" w:rsidRPr="007C3A27" w:rsidRDefault="00131FB7" w:rsidP="00C81AB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 w:rsidRPr="007C3A27">
              <w:rPr>
                <w:rFonts w:cs="Arial"/>
                <w:sz w:val="22"/>
                <w:szCs w:val="22"/>
              </w:rPr>
              <w:lastRenderedPageBreak/>
              <w:t xml:space="preserve">Dokončovací </w:t>
            </w:r>
            <w:r>
              <w:rPr>
                <w:rFonts w:cs="Arial"/>
                <w:sz w:val="22"/>
                <w:szCs w:val="22"/>
              </w:rPr>
              <w:t>zpracování</w:t>
            </w:r>
            <w:r w:rsidRPr="007C3A27">
              <w:rPr>
                <w:rFonts w:cs="Arial"/>
                <w:sz w:val="22"/>
                <w:szCs w:val="22"/>
              </w:rPr>
              <w:t xml:space="preserve"> </w:t>
            </w:r>
          </w:p>
          <w:p w:rsidR="00131FB7" w:rsidRPr="00FA6EEC" w:rsidRDefault="00131FB7" w:rsidP="00C81AB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i/>
              </w:rPr>
            </w:pPr>
            <w:r>
              <w:rPr>
                <w:rFonts w:cs="Arial"/>
                <w:sz w:val="22"/>
                <w:szCs w:val="22"/>
              </w:rPr>
              <w:t>Předání tiskoviny na další zpracování</w:t>
            </w:r>
          </w:p>
          <w:p w:rsidR="00131FB7" w:rsidRDefault="00131FB7" w:rsidP="00FA6EEC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Kontrola funkcí důležitých celků tiskového stroje</w:t>
            </w:r>
          </w:p>
          <w:p w:rsidR="00131FB7" w:rsidRPr="00C821A6" w:rsidRDefault="00131FB7" w:rsidP="00FA6EEC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Údržbové práce u tiskových strojů </w:t>
            </w:r>
          </w:p>
          <w:p w:rsidR="00131FB7" w:rsidRPr="007C46AB" w:rsidRDefault="00131FB7" w:rsidP="00FE4CC5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i/>
              </w:rPr>
            </w:pPr>
            <w:r>
              <w:rPr>
                <w:rFonts w:cs="Arial"/>
                <w:sz w:val="22"/>
                <w:szCs w:val="22"/>
              </w:rPr>
              <w:t>Vyjmutí tiskových forem,</w:t>
            </w:r>
            <w:r w:rsidRPr="009A7C49">
              <w:rPr>
                <w:rFonts w:cs="Arial"/>
                <w:sz w:val="22"/>
                <w:szCs w:val="22"/>
              </w:rPr>
              <w:t xml:space="preserve"> čistění a mytí barevníků, tlakových a ofsetových válců 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31FB7" w:rsidRPr="009D0277" w:rsidRDefault="00131FB7" w:rsidP="00FA6EEC">
            <w:pPr>
              <w:pStyle w:val="Bezmezer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Výklad s využitím pomůcek, obrazů, multimediálních prezentací, internetu;</w:t>
            </w:r>
          </w:p>
          <w:p w:rsidR="00131FB7" w:rsidRPr="00666F50" w:rsidRDefault="00131FB7" w:rsidP="00FA6EEC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66F50">
              <w:rPr>
                <w:rFonts w:cs="Arial"/>
                <w:sz w:val="22"/>
                <w:szCs w:val="22"/>
              </w:rPr>
              <w:t>řešení problémových úloh a diskuse</w:t>
            </w:r>
            <w:r>
              <w:rPr>
                <w:rFonts w:cs="Arial"/>
                <w:sz w:val="22"/>
                <w:szCs w:val="22"/>
              </w:rPr>
              <w:t>;</w:t>
            </w:r>
            <w:r w:rsidRPr="00666F50">
              <w:rPr>
                <w:rFonts w:cs="Arial"/>
                <w:sz w:val="22"/>
                <w:szCs w:val="22"/>
              </w:rPr>
              <w:t xml:space="preserve">  </w:t>
            </w:r>
          </w:p>
          <w:p w:rsidR="00131FB7" w:rsidRPr="00D677D0" w:rsidRDefault="00131FB7" w:rsidP="00FA6EEC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instruktáž; </w:t>
            </w:r>
          </w:p>
          <w:p w:rsidR="00131FB7" w:rsidRPr="00FA6EEC" w:rsidRDefault="00131FB7" w:rsidP="00FA6EEC">
            <w:pPr>
              <w:numPr>
                <w:ilvl w:val="0"/>
                <w:numId w:val="5"/>
              </w:numPr>
              <w:jc w:val="both"/>
              <w:rPr>
                <w:rFonts w:cs="Arial"/>
                <w:color w:val="FF0000"/>
              </w:rPr>
            </w:pPr>
            <w:r w:rsidRPr="00C57348">
              <w:rPr>
                <w:rFonts w:cs="Arial"/>
                <w:sz w:val="22"/>
                <w:szCs w:val="22"/>
              </w:rPr>
              <w:t xml:space="preserve">praktický </w:t>
            </w:r>
            <w:r>
              <w:rPr>
                <w:rFonts w:cs="Arial"/>
                <w:sz w:val="22"/>
                <w:szCs w:val="22"/>
              </w:rPr>
              <w:t>ná</w:t>
            </w:r>
            <w:r w:rsidRPr="00C57348">
              <w:rPr>
                <w:rFonts w:cs="Arial"/>
                <w:sz w:val="22"/>
                <w:szCs w:val="22"/>
              </w:rPr>
              <w:t>cvik</w:t>
            </w:r>
            <w:r>
              <w:rPr>
                <w:rFonts w:cs="Arial"/>
                <w:sz w:val="22"/>
                <w:szCs w:val="22"/>
              </w:rPr>
              <w:t>;</w:t>
            </w:r>
          </w:p>
          <w:p w:rsidR="00131FB7" w:rsidRPr="00FA6EEC" w:rsidRDefault="00131FB7" w:rsidP="00EF0A33">
            <w:pPr>
              <w:numPr>
                <w:ilvl w:val="0"/>
                <w:numId w:val="5"/>
              </w:numPr>
              <w:jc w:val="both"/>
              <w:rPr>
                <w:rFonts w:cs="Arial"/>
                <w:color w:val="FF0000"/>
              </w:rPr>
            </w:pPr>
            <w:r>
              <w:rPr>
                <w:rFonts w:cs="Arial"/>
                <w:sz w:val="22"/>
                <w:szCs w:val="22"/>
              </w:rPr>
              <w:t>samostatná a skupinová práce účastníků.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131FB7" w:rsidRDefault="00131FB7" w:rsidP="00EF0A33">
            <w:pPr>
              <w:jc w:val="both"/>
              <w:rPr>
                <w:sz w:val="22"/>
                <w:szCs w:val="22"/>
              </w:rPr>
            </w:pPr>
            <w:r w:rsidRPr="00FA6EEC">
              <w:rPr>
                <w:sz w:val="22"/>
                <w:szCs w:val="22"/>
              </w:rPr>
              <w:t>V průběhu výuky bude lektor pozorovat práci jednotlivých účastníků, na základě cíleného pozorování</w:t>
            </w:r>
            <w:r>
              <w:rPr>
                <w:sz w:val="22"/>
                <w:szCs w:val="22"/>
              </w:rPr>
              <w:t>,</w:t>
            </w:r>
            <w:r w:rsidRPr="00FA6EEC">
              <w:rPr>
                <w:sz w:val="22"/>
                <w:szCs w:val="22"/>
              </w:rPr>
              <w:t xml:space="preserve"> řízeného rozhovoru (problémového dotazování) a výsledků dílčích prací 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131FB7" w:rsidRDefault="00131FB7" w:rsidP="00EF0A33">
            <w:pPr>
              <w:jc w:val="both"/>
              <w:rPr>
                <w:sz w:val="22"/>
                <w:szCs w:val="22"/>
              </w:rPr>
            </w:pPr>
            <w:r w:rsidRPr="00FA6EEC">
              <w:rPr>
                <w:sz w:val="22"/>
                <w:szCs w:val="22"/>
              </w:rPr>
              <w:t>Průběžně bude věnována pozornost dodržování hygieny práce, zásad BOZP a PO, hospodárnému nakládání s</w:t>
            </w:r>
            <w:r w:rsidR="0080114C">
              <w:rPr>
                <w:sz w:val="22"/>
                <w:szCs w:val="22"/>
              </w:rPr>
              <w:t> </w:t>
            </w:r>
            <w:r w:rsidRPr="00FA6EEC">
              <w:rPr>
                <w:sz w:val="22"/>
                <w:szCs w:val="22"/>
              </w:rPr>
              <w:t>materiály</w:t>
            </w:r>
            <w:r w:rsidR="0080114C">
              <w:rPr>
                <w:sz w:val="22"/>
                <w:szCs w:val="22"/>
              </w:rPr>
              <w:t xml:space="preserve"> a ochraně životního prostředí</w:t>
            </w:r>
            <w:r w:rsidRPr="00FA6EEC">
              <w:rPr>
                <w:sz w:val="22"/>
                <w:szCs w:val="22"/>
              </w:rPr>
              <w:t xml:space="preserve">. </w:t>
            </w:r>
          </w:p>
          <w:p w:rsidR="00131FB7" w:rsidRPr="00FA6EEC" w:rsidRDefault="00131FB7" w:rsidP="00EF0A33">
            <w:pPr>
              <w:jc w:val="both"/>
            </w:pPr>
            <w:r w:rsidRPr="00FA6EEC">
              <w:rPr>
                <w:sz w:val="22"/>
                <w:szCs w:val="22"/>
              </w:rPr>
              <w:t>Výuka v modulu je ukončena zápočtem.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  <w:p w:rsidR="00131FB7" w:rsidRPr="006D5561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i/>
                      <w:color w:val="FF0000"/>
                    </w:rPr>
                  </w:pP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Default="00131FB7" w:rsidP="00EF0A3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pečlivost provedení p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růběžn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é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vizuáln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í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kontrol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y, správné stanovení výsledku kontroly. </w:t>
                  </w:r>
                </w:p>
                <w:p w:rsidR="00131FB7" w:rsidRDefault="00131FB7" w:rsidP="00EF0A3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B10C4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Správnost postupu provedení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manuální nebo automatické korekce soutisku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, soulad nastavení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s přís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lušnými normativy a zadáním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131FB7" w:rsidRPr="00257339" w:rsidRDefault="00131FB7" w:rsidP="00EF0A3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Věcná i terminologická správnost a úplnost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121AD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a pečlivost provedení p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růběžn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é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kontrol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y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 zabarvení při tisku procesního čtyřbarvotisku časopisecké obálky na lícní a rubové straně tiskového archu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, správnost vyhodnocení kontroly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výsledku ruční nebo automatické 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korekce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zabarvení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121AD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provedení archivace 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 xml:space="preserve">předepsaného počtu bezchybně vytištěných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kusů podle zadání</w:t>
                  </w:r>
                  <w:r w:rsidRPr="00557A0D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121AD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Soulad postupu ukončení tiskového procesu s technologickým postupem pro ukončení činnosti jednotlivých funkčních částí stroje. Dodržení pravidel BOZP.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121AD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vyhodnocení parametrů kontroly kvality tiskoviny</w:t>
                  </w:r>
                  <w:r w:rsidRPr="00195188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v souladu s </w:t>
                  </w:r>
                  <w:r w:rsidRPr="00195188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výrobní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m</w:t>
                  </w:r>
                  <w:r w:rsidRPr="00195188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příkaz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em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, správnost předání kvalitního požadovaného počtu nákladu včetně </w:t>
                  </w:r>
                  <w:r w:rsidRPr="00195188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přídavků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195188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pro dokončovací zpracování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, soulad postupu se zadáním.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121AD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Správnost a pečlivost provedení kontroly</w:t>
                  </w:r>
                  <w:r w:rsidRPr="00875A44">
                    <w:rPr>
                      <w:rFonts w:cs="Arial"/>
                      <w:sz w:val="22"/>
                      <w:szCs w:val="22"/>
                    </w:rPr>
                    <w:t xml:space="preserve"> funkcí </w:t>
                  </w:r>
                  <w:r>
                    <w:rPr>
                      <w:rFonts w:cs="Arial"/>
                      <w:sz w:val="22"/>
                      <w:szCs w:val="22"/>
                    </w:rPr>
                    <w:t xml:space="preserve">jednotlivých částí tiskového stroje v souladu s předpisy a </w:t>
                  </w:r>
                  <w:r w:rsidRPr="00875A44">
                    <w:rPr>
                      <w:rFonts w:cs="Arial"/>
                      <w:sz w:val="22"/>
                      <w:szCs w:val="22"/>
                    </w:rPr>
                    <w:t>ovládací</w:t>
                  </w:r>
                  <w:r>
                    <w:rPr>
                      <w:rFonts w:cs="Arial"/>
                      <w:sz w:val="22"/>
                      <w:szCs w:val="22"/>
                    </w:rPr>
                    <w:t>m</w:t>
                  </w:r>
                  <w:r w:rsidRPr="00875A44">
                    <w:rPr>
                      <w:rFonts w:cs="Arial"/>
                      <w:sz w:val="22"/>
                      <w:szCs w:val="22"/>
                    </w:rPr>
                    <w:t xml:space="preserve"> manuál</w:t>
                  </w:r>
                  <w:r>
                    <w:rPr>
                      <w:rFonts w:cs="Arial"/>
                      <w:sz w:val="22"/>
                      <w:szCs w:val="22"/>
                    </w:rPr>
                    <w:t>em.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Dodržení pravidel BOZP.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C63415" w:rsidRDefault="00131FB7" w:rsidP="00121AD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Správnost postupu a kvalita provedení údržbových prací po ukončení produkce, soulad provedení s předpisy pro údržbu a ochranu strojního zařízení a ovládacím manuálem.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Dodržení pravidel BOZP, PO a OŽP.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427C5B" w:rsidRDefault="00131FB7" w:rsidP="00C81AB2">
                  <w:pPr>
                    <w:pStyle w:val="Odstavecseseznamem"/>
                    <w:widowControl w:val="0"/>
                    <w:numPr>
                      <w:ilvl w:val="0"/>
                      <w:numId w:val="15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Default="00131FB7" w:rsidP="003D2BF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 xml:space="preserve">Správnost postupu vyjmutí </w:t>
                  </w:r>
                  <w:r w:rsidRPr="009A7C49">
                    <w:rPr>
                      <w:rFonts w:cs="Arial"/>
                      <w:sz w:val="22"/>
                      <w:szCs w:val="22"/>
                    </w:rPr>
                    <w:t>tiskový</w:t>
                  </w:r>
                  <w:r>
                    <w:rPr>
                      <w:rFonts w:cs="Arial"/>
                      <w:sz w:val="22"/>
                      <w:szCs w:val="22"/>
                    </w:rPr>
                    <w:t>ch</w:t>
                  </w:r>
                  <w:r w:rsidRPr="009A7C49">
                    <w:rPr>
                      <w:rFonts w:cs="Arial"/>
                      <w:sz w:val="22"/>
                      <w:szCs w:val="22"/>
                    </w:rPr>
                    <w:t xml:space="preserve"> for</w:t>
                  </w:r>
                  <w:r>
                    <w:rPr>
                      <w:rFonts w:cs="Arial"/>
                      <w:sz w:val="22"/>
                      <w:szCs w:val="22"/>
                    </w:rPr>
                    <w:t>e</w:t>
                  </w:r>
                  <w:r w:rsidRPr="009A7C49">
                    <w:rPr>
                      <w:rFonts w:cs="Arial"/>
                      <w:sz w:val="22"/>
                      <w:szCs w:val="22"/>
                    </w:rPr>
                    <w:t>m, čistění a mytí barevníků, tlakových a ofsetových válců po tisku i před zahájením přípravy nové zakázky</w:t>
                  </w:r>
                  <w:r>
                    <w:rPr>
                      <w:rFonts w:cs="Arial"/>
                      <w:sz w:val="22"/>
                      <w:szCs w:val="22"/>
                    </w:rPr>
                    <w:t>,</w:t>
                  </w:r>
                  <w:r w:rsidRPr="009A7C49">
                    <w:rPr>
                      <w:rFonts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soulad</w:t>
                  </w:r>
                  <w:r w:rsidRPr="001A08D8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s předpisy pro údržbu a ochranu strojního zařízení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Věcná i terminologická správnost a úplnost zdůvodnění.  Dodržení pravidel BOZP, PO a OŽP.</w:t>
                  </w:r>
                </w:p>
              </w:tc>
            </w:tr>
          </w:tbl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</w:p>
        </w:tc>
      </w:tr>
      <w:tr w:rsidR="00131FB7" w:rsidRPr="00257339" w:rsidTr="00DC1AA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EEAF6"/>
            <w:tcMar>
              <w:top w:w="57" w:type="dxa"/>
              <w:bottom w:w="170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131FB7" w:rsidRPr="0080114C" w:rsidRDefault="00131FB7" w:rsidP="00DC1AA6">
            <w:pPr>
              <w:widowControl w:val="0"/>
              <w:shd w:val="clear" w:color="auto" w:fill="DEEAF6"/>
              <w:autoSpaceDE w:val="0"/>
              <w:autoSpaceDN w:val="0"/>
              <w:spacing w:after="120"/>
              <w:jc w:val="both"/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</w:pP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KAPLANOVÁ, Marie.</w:t>
            </w:r>
            <w:r w:rsidRPr="0080114C">
              <w:rPr>
                <w:rStyle w:val="apple-converted-space"/>
                <w:color w:val="000000"/>
                <w:sz w:val="22"/>
                <w:szCs w:val="22"/>
                <w:shd w:val="clear" w:color="auto" w:fill="DEEAF6"/>
              </w:rPr>
              <w:t> </w:t>
            </w:r>
            <w:r w:rsidRPr="0080114C">
              <w:rPr>
                <w:rFonts w:cs="Arial"/>
                <w:i/>
                <w:iCs/>
                <w:color w:val="000000"/>
                <w:sz w:val="22"/>
                <w:szCs w:val="22"/>
                <w:shd w:val="clear" w:color="auto" w:fill="DEEAF6"/>
              </w:rPr>
              <w:t>Moderní polygrafie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. Praha: Svaz polygrafických podnikatelů, 2010, 391 s. ISBN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978-80-254-4230-2.</w:t>
            </w:r>
          </w:p>
          <w:p w:rsidR="00131FB7" w:rsidRPr="0080114C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</w:pP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 xml:space="preserve">PANÁK, Ján a kol. </w:t>
            </w:r>
            <w:r w:rsidRPr="0080114C">
              <w:rPr>
                <w:rFonts w:cs="Arial"/>
                <w:i/>
                <w:color w:val="000000"/>
                <w:sz w:val="22"/>
                <w:szCs w:val="22"/>
                <w:shd w:val="clear" w:color="auto" w:fill="DEEAF6"/>
              </w:rPr>
              <w:t xml:space="preserve">Polygrafické minimum. 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Bratislava: TypoSet, 2000, 264 s. ISBN 80-967811-3-8.</w:t>
            </w:r>
          </w:p>
          <w:p w:rsidR="00131FB7" w:rsidRPr="00E42266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i/>
                <w:sz w:val="22"/>
                <w:szCs w:val="22"/>
              </w:rPr>
            </w:pP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 xml:space="preserve">BANN, David. </w:t>
            </w:r>
            <w:r w:rsidRPr="0080114C">
              <w:rPr>
                <w:rFonts w:cs="Arial"/>
                <w:i/>
                <w:color w:val="000000"/>
                <w:sz w:val="22"/>
                <w:szCs w:val="22"/>
                <w:shd w:val="clear" w:color="auto" w:fill="DEEAF6"/>
              </w:rPr>
              <w:t xml:space="preserve">Polygrafická příručka. 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Praha: Slovart, s. r. o., 2008, 224 s. ISBN 978-80-7391-029-7.</w:t>
            </w:r>
          </w:p>
        </w:tc>
      </w:tr>
    </w:tbl>
    <w:p w:rsidR="00131FB7" w:rsidRDefault="00131FB7" w:rsidP="00C81AB2"/>
    <w:p w:rsidR="00131FB7" w:rsidRDefault="00131FB7" w:rsidP="008253A6"/>
    <w:p w:rsidR="00131FB7" w:rsidRDefault="00131FB7" w:rsidP="008253A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Obsluha řídící RIP a osvitové jednotky CtP (Computer to plate)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</w:rPr>
              <w:t>TOAS 4</w:t>
            </w: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670A1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20 hodin (4 teorie + 16 praxe</w:t>
            </w:r>
            <w:r w:rsidRPr="002670A1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1E03A8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  <w:color w:val="FF0000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</w:tr>
      <w:tr w:rsidR="00131FB7" w:rsidRPr="00257339" w:rsidTr="00DC1AA6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131FB7" w:rsidRPr="004F7CA1" w:rsidRDefault="00131FB7" w:rsidP="00D2558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4F7CA1">
              <w:rPr>
                <w:rFonts w:cs="Arial"/>
                <w:bCs/>
                <w:sz w:val="22"/>
                <w:szCs w:val="22"/>
              </w:rPr>
              <w:t>Ukončený modul TOAS 2.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131FB7" w:rsidRPr="007E1735" w:rsidRDefault="00131FB7" w:rsidP="00903A3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Cílem modulu je naučit účastníky zhotovovat tiskové formy na zařízení CtP </w:t>
            </w:r>
            <w:r>
              <w:rPr>
                <w:rFonts w:cs="Arial"/>
                <w:sz w:val="22"/>
                <w:szCs w:val="22"/>
              </w:rPr>
              <w:br/>
              <w:t>(Computer to plate) a obsluhovat tohoto zařízení. Osvojí si pojmy hustota, tvar, natočení tiskového rastru a trapping a naučí se tyto parametry nastavit v jednotce RIP.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F3758A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F3758A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Předpokládané výsledky výuky </w:t>
            </w:r>
          </w:p>
          <w:p w:rsidR="00131FB7" w:rsidRPr="00F3758A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</w:rPr>
            </w:pPr>
            <w:r w:rsidRPr="00F3758A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131FB7" w:rsidRPr="00F3758A" w:rsidRDefault="00131FB7" w:rsidP="004105B3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>Popsat technologický postup zhotovení tiskových forem na zařízení CtP pro tisk časopisecké obálky ve formátu A4, barevnost 4/4 (procesní čtyřbarvotisk), rozsah 4 strany, tisk na obracení, formát tiskového archu nejméně B2,</w:t>
            </w:r>
          </w:p>
          <w:p w:rsidR="00131FB7" w:rsidRPr="00F3758A" w:rsidRDefault="00131FB7" w:rsidP="004105B3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nastavit před zpracováním dat v jednotce RIP parametry pro osvit tiskových forem na zařízení CtP – hustota, tvar, natočení tiskového rastru, přesah barev (tramping), další přímé barvy pro ofsetovou tiskovou techniku podle zadání,</w:t>
            </w:r>
          </w:p>
          <w:p w:rsidR="00131FB7" w:rsidRPr="00F3758A" w:rsidRDefault="00131FB7" w:rsidP="004105B3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provést přenos a kontrolu přenosu datových souborů do počítačových systémů osvitu v ofsetové tiskové technice podle zadání,</w:t>
            </w:r>
          </w:p>
          <w:p w:rsidR="00131FB7" w:rsidRPr="00F3758A" w:rsidRDefault="00131FB7" w:rsidP="004105B3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nastavit parametry pro osvit tiskových desek v ofsetu podle zadání,</w:t>
            </w:r>
          </w:p>
          <w:p w:rsidR="00131FB7" w:rsidRPr="00772C0E" w:rsidRDefault="00131FB7" w:rsidP="004105B3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nastavit čistotu, teplotu a interval regenerace vyvolávacího roztoku a rychlost vyvolávací linky při finálním zpracování tiskové formy v ofsetu podle zadání,</w:t>
            </w:r>
          </w:p>
          <w:p w:rsidR="00131FB7" w:rsidRPr="003561ED" w:rsidRDefault="00131FB7" w:rsidP="004105B3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nastavit oplachování, nanesení konzervačního roztoku a teplotu sušení tiskové desky na vyvolávací lince v ofsetu podle zadání,</w:t>
            </w:r>
          </w:p>
          <w:p w:rsidR="00131FB7" w:rsidRPr="00313404" w:rsidRDefault="00131FB7" w:rsidP="004105B3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provést mezioperační kontrolu na test kvality zhotovených tiskových forem podle zadání.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131FB7" w:rsidRDefault="00131FB7" w:rsidP="00A24B9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Zhotovení tiskových forem na CtP,</w:t>
            </w:r>
            <w:r w:rsidRPr="00047D4B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princip </w:t>
            </w:r>
            <w:r w:rsidRPr="00047D4B">
              <w:rPr>
                <w:rFonts w:cs="Arial"/>
                <w:sz w:val="22"/>
                <w:szCs w:val="22"/>
              </w:rPr>
              <w:t>činnosti</w:t>
            </w:r>
            <w:r>
              <w:rPr>
                <w:rFonts w:cs="Arial"/>
                <w:sz w:val="22"/>
                <w:szCs w:val="22"/>
              </w:rPr>
              <w:t xml:space="preserve"> zařízení CtP (Computer to Plate), druhy CtP</w:t>
            </w:r>
            <w:r w:rsidRPr="00047D4B">
              <w:rPr>
                <w:rFonts w:cs="Arial"/>
                <w:sz w:val="22"/>
                <w:szCs w:val="22"/>
              </w:rPr>
              <w:t xml:space="preserve"> </w:t>
            </w:r>
          </w:p>
          <w:p w:rsidR="00131FB7" w:rsidRPr="007A04D6" w:rsidRDefault="00131FB7" w:rsidP="004105B3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Nastavení parametrů v jednotce RIP pro osvit tiskových forem na zařízení CtP</w:t>
            </w:r>
          </w:p>
          <w:p w:rsidR="00131FB7" w:rsidRPr="00257339" w:rsidRDefault="00131FB7" w:rsidP="004105B3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Kontrola a přenos datových souborů do počítačových systémů osvitu</w:t>
            </w:r>
          </w:p>
          <w:p w:rsidR="00131FB7" w:rsidRPr="00A24B99" w:rsidRDefault="00131FB7" w:rsidP="004105B3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Nastavení parametrů pro osvit tiskových desek v ofsetu</w:t>
            </w:r>
          </w:p>
          <w:p w:rsidR="00131FB7" w:rsidRPr="00A24B99" w:rsidRDefault="00131FB7" w:rsidP="004105B3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Nastavení čistoty, teploty a intervalu regenerace vyvolávacího roztoku a rychlost vyvolávací linky</w:t>
            </w:r>
          </w:p>
          <w:p w:rsidR="00131FB7" w:rsidRPr="00F77BAA" w:rsidRDefault="00131FB7" w:rsidP="004105B3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Nastavit oplachování, nanesení konzervačního roztoku a teploty sušení tiskové desky na vyvolávací lince </w:t>
            </w:r>
          </w:p>
          <w:p w:rsidR="00131FB7" w:rsidRPr="00766BF5" w:rsidRDefault="00131FB7" w:rsidP="004105B3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Mezioperační kontrola kvality zhotovených tiskových forem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131FB7" w:rsidRPr="009D0277" w:rsidRDefault="00131FB7" w:rsidP="00231F39">
            <w:pPr>
              <w:pStyle w:val="Bezmezer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Výklad s využitím pomůcek, obrazů, multimediálních prezentací, internetu;</w:t>
            </w:r>
          </w:p>
          <w:p w:rsidR="00131FB7" w:rsidRPr="00666F50" w:rsidRDefault="00131FB7" w:rsidP="00231F39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66F50">
              <w:rPr>
                <w:rFonts w:cs="Arial"/>
                <w:sz w:val="22"/>
                <w:szCs w:val="22"/>
              </w:rPr>
              <w:t>řešení problémových úloh a diskuse</w:t>
            </w:r>
            <w:r>
              <w:rPr>
                <w:rFonts w:cs="Arial"/>
                <w:sz w:val="22"/>
                <w:szCs w:val="22"/>
              </w:rPr>
              <w:t>;</w:t>
            </w:r>
            <w:r w:rsidRPr="00666F50">
              <w:rPr>
                <w:rFonts w:cs="Arial"/>
                <w:sz w:val="22"/>
                <w:szCs w:val="22"/>
              </w:rPr>
              <w:t xml:space="preserve">  </w:t>
            </w:r>
          </w:p>
          <w:p w:rsidR="00131FB7" w:rsidRPr="00D677D0" w:rsidRDefault="00131FB7" w:rsidP="00231F39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instruktáž; </w:t>
            </w:r>
          </w:p>
          <w:p w:rsidR="00131FB7" w:rsidRPr="00231F39" w:rsidRDefault="00131FB7" w:rsidP="00231F39">
            <w:pPr>
              <w:numPr>
                <w:ilvl w:val="0"/>
                <w:numId w:val="5"/>
              </w:numPr>
              <w:jc w:val="both"/>
              <w:rPr>
                <w:rFonts w:cs="Arial"/>
              </w:rPr>
            </w:pPr>
            <w:r w:rsidRPr="00C57348">
              <w:rPr>
                <w:rFonts w:cs="Arial"/>
                <w:sz w:val="22"/>
                <w:szCs w:val="22"/>
              </w:rPr>
              <w:t xml:space="preserve">praktický </w:t>
            </w:r>
            <w:r>
              <w:rPr>
                <w:rFonts w:cs="Arial"/>
                <w:sz w:val="22"/>
                <w:szCs w:val="22"/>
              </w:rPr>
              <w:t>ná</w:t>
            </w:r>
            <w:r w:rsidRPr="00C57348">
              <w:rPr>
                <w:rFonts w:cs="Arial"/>
                <w:sz w:val="22"/>
                <w:szCs w:val="22"/>
              </w:rPr>
              <w:t>cvik</w:t>
            </w:r>
            <w:r>
              <w:rPr>
                <w:rFonts w:cs="Arial"/>
                <w:sz w:val="22"/>
                <w:szCs w:val="22"/>
              </w:rPr>
              <w:t>;</w:t>
            </w:r>
          </w:p>
          <w:p w:rsidR="00131FB7" w:rsidRPr="00396746" w:rsidRDefault="00131FB7" w:rsidP="00903A35">
            <w:pPr>
              <w:numPr>
                <w:ilvl w:val="0"/>
                <w:numId w:val="5"/>
              </w:numPr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samostatná a skupinová práce účastníků.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131FB7" w:rsidRDefault="00131FB7" w:rsidP="00903A35">
            <w:pPr>
              <w:jc w:val="both"/>
              <w:rPr>
                <w:sz w:val="22"/>
                <w:szCs w:val="22"/>
              </w:rPr>
            </w:pPr>
            <w:r w:rsidRPr="00231F39">
              <w:rPr>
                <w:sz w:val="22"/>
                <w:szCs w:val="22"/>
              </w:rPr>
              <w:t>V průběhu výuky bude lektor pozorovat práci jednotlivých účastníků, na základě cíleného pozorován</w:t>
            </w:r>
            <w:r>
              <w:rPr>
                <w:sz w:val="22"/>
                <w:szCs w:val="22"/>
              </w:rPr>
              <w:t>í,</w:t>
            </w:r>
            <w:r w:rsidRPr="00231F39">
              <w:rPr>
                <w:sz w:val="22"/>
                <w:szCs w:val="22"/>
              </w:rPr>
              <w:t xml:space="preserve"> řízeného rozhovoru (problémového dotazování) a výsledků dílčích prací 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131FB7" w:rsidRPr="00231F39" w:rsidRDefault="00131FB7" w:rsidP="00903A35">
            <w:pPr>
              <w:jc w:val="both"/>
            </w:pPr>
            <w:r w:rsidRPr="00231F39">
              <w:rPr>
                <w:sz w:val="22"/>
                <w:szCs w:val="22"/>
              </w:rPr>
              <w:t>Výuka v modulu je ukončena zápočtem.</w:t>
            </w:r>
          </w:p>
        </w:tc>
      </w:tr>
      <w:tr w:rsidR="00131FB7" w:rsidRPr="00257339" w:rsidTr="00DC1AA6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131FB7" w:rsidRPr="00257339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57339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D117D6" w:rsidRDefault="00131FB7" w:rsidP="00DC1A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105B3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544A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Věcná i terminologická správnost a úplnost popisu technologického postupu zhotovení tiskových forem na zařízení CtP podle zadání.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105B3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903A3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přesnost nastavení parametrů v jednotce RIP pro osvit tiskových forem na zařízení CtP dle zadání. Věcná i terminologická správnost a úplnost zdůvodnění.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105B3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544A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provedení přenosu a kontroly datových souborů. Věcná i terminologická správnost a úplnost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105B3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544A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přesnost nastavení parametrů pro osvit tiskových desek v ofsetu podle zadání. Věcná i terminologická správnost a úplnost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105B3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544A1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přesnost nastavení čistoty, teploty a intervalů regenerace vyvolávacího roztoku. Věcná i terminologická správnost a úplnost zdůvodnění.  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105B3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544A1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postupu a přesnost nastavení oplachování, nanesení konzervačního roztoku a teploty sušení tiskové desky na vyvolávací lince. Věcná i terminologická správnost a úplnost zdůvodnění.</w:t>
                  </w:r>
                </w:p>
              </w:tc>
            </w:tr>
            <w:tr w:rsidR="00131FB7" w:rsidRPr="00257339" w:rsidTr="00DC1AA6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Pr="002D1DD4" w:rsidRDefault="00131FB7" w:rsidP="004105B3">
                  <w:pPr>
                    <w:pStyle w:val="Odstavecseseznamem"/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31FB7" w:rsidRDefault="00131FB7" w:rsidP="004544A1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přesnost provedení mezioperační kontroly na testu kvality zhotovených tiskových forem. Věcná i terminologická správnost a úplnost zdůvodnění.  </w:t>
                  </w:r>
                </w:p>
              </w:tc>
            </w:tr>
          </w:tbl>
          <w:p w:rsidR="00131FB7" w:rsidRPr="00257339" w:rsidRDefault="00131FB7" w:rsidP="00DC1AA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</w:p>
        </w:tc>
      </w:tr>
      <w:tr w:rsidR="00131FB7" w:rsidRPr="00257339" w:rsidTr="00DC1AA6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EEAF6"/>
            <w:tcMar>
              <w:top w:w="57" w:type="dxa"/>
              <w:bottom w:w="170" w:type="dxa"/>
            </w:tcMar>
          </w:tcPr>
          <w:p w:rsidR="00131FB7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131FB7" w:rsidRPr="0080114C" w:rsidRDefault="00131FB7" w:rsidP="00DC1AA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</w:pP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KAPLANOVÁ, Marie.</w:t>
            </w:r>
            <w:r w:rsidRPr="0080114C">
              <w:rPr>
                <w:rStyle w:val="apple-converted-space"/>
                <w:color w:val="000000"/>
                <w:sz w:val="22"/>
                <w:szCs w:val="22"/>
                <w:shd w:val="clear" w:color="auto" w:fill="DEEAF6"/>
              </w:rPr>
              <w:t> </w:t>
            </w:r>
            <w:r w:rsidRPr="0080114C">
              <w:rPr>
                <w:rFonts w:cs="Arial"/>
                <w:i/>
                <w:iCs/>
                <w:color w:val="000000"/>
                <w:sz w:val="22"/>
                <w:szCs w:val="22"/>
                <w:shd w:val="clear" w:color="auto" w:fill="DEEAF6"/>
              </w:rPr>
              <w:t>Moderní polygrafie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. Praha: Svaz polygrafických podnikatelů, 2010, 391 s. ISBN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80114C">
              <w:rPr>
                <w:rFonts w:cs="Arial"/>
                <w:color w:val="000000"/>
                <w:sz w:val="22"/>
                <w:szCs w:val="22"/>
                <w:shd w:val="clear" w:color="auto" w:fill="DEEAF6"/>
              </w:rPr>
              <w:t>978-80-254-4230-2.</w:t>
            </w:r>
          </w:p>
        </w:tc>
      </w:tr>
    </w:tbl>
    <w:p w:rsidR="00131FB7" w:rsidRDefault="00131FB7" w:rsidP="004105B3"/>
    <w:p w:rsidR="00131FB7" w:rsidRDefault="00131FB7" w:rsidP="0080114C">
      <w:pPr>
        <w:pStyle w:val="Nadpis1"/>
        <w:pBdr>
          <w:bottom w:val="single" w:sz="4" w:space="1" w:color="auto"/>
        </w:pBdr>
      </w:pPr>
      <w:r w:rsidRPr="006F43EF">
        <w:br w:type="page"/>
      </w:r>
      <w:bookmarkStart w:id="58" w:name="_Toc398889342"/>
      <w:bookmarkStart w:id="59" w:name="_Toc420336372"/>
      <w:bookmarkStart w:id="60" w:name="_Toc420697192"/>
      <w:r w:rsidRPr="002C07A5">
        <w:rPr>
          <w:b w:val="0"/>
        </w:rPr>
        <w:lastRenderedPageBreak/>
        <w:t>Příloha č. 1 –</w:t>
      </w:r>
      <w:r>
        <w:rPr>
          <w:b w:val="0"/>
        </w:rPr>
        <w:t xml:space="preserve"> </w:t>
      </w:r>
      <w:r w:rsidRPr="008C2001">
        <w:t>Rámcový rozvrh</w:t>
      </w:r>
      <w:r>
        <w:t xml:space="preserve"> hodin vzorového výukového dne</w:t>
      </w:r>
      <w:bookmarkEnd w:id="58"/>
      <w:bookmarkEnd w:id="59"/>
      <w:bookmarkEnd w:id="60"/>
      <w:r>
        <w:t xml:space="preserve"> </w:t>
      </w:r>
    </w:p>
    <w:p w:rsidR="0080114C" w:rsidRDefault="0080114C" w:rsidP="0080114C"/>
    <w:p w:rsidR="0080114C" w:rsidRDefault="0080114C" w:rsidP="0080114C"/>
    <w:p w:rsidR="0080114C" w:rsidRPr="0080114C" w:rsidRDefault="0080114C" w:rsidP="0080114C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131FB7" w:rsidRPr="00B16B9F" w:rsidTr="00A64879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bookmarkStart w:id="61" w:name="_Toc372711631"/>
            <w:bookmarkStart w:id="62" w:name="_Toc398889343"/>
            <w:bookmarkStart w:id="63" w:name="_Toc400963078"/>
            <w:bookmarkStart w:id="64" w:name="_Toc420336373"/>
            <w:bookmarkStart w:id="65" w:name="_Toc420697193"/>
            <w:r w:rsidRPr="00B96C77">
              <w:rPr>
                <w:rFonts w:cs="Arial"/>
                <w:sz w:val="20"/>
                <w:szCs w:val="20"/>
              </w:rPr>
              <w:t>Hodina</w:t>
            </w:r>
            <w:bookmarkEnd w:id="61"/>
            <w:bookmarkEnd w:id="62"/>
            <w:bookmarkEnd w:id="63"/>
            <w:bookmarkEnd w:id="64"/>
            <w:bookmarkEnd w:id="65"/>
            <w:r w:rsidRPr="00B96C77">
              <w:rPr>
                <w:rFonts w:cs="Arial"/>
                <w:sz w:val="20"/>
                <w:szCs w:val="20"/>
              </w:rPr>
              <w:t xml:space="preserve"> </w:t>
            </w:r>
          </w:p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bookmarkStart w:id="66" w:name="_Toc372711632"/>
            <w:bookmarkStart w:id="67" w:name="_Toc398889344"/>
            <w:bookmarkStart w:id="68" w:name="_Toc400963079"/>
            <w:bookmarkStart w:id="69" w:name="_Toc420336374"/>
            <w:bookmarkStart w:id="70" w:name="_Toc420697194"/>
            <w:r w:rsidRPr="00B96C77">
              <w:rPr>
                <w:rFonts w:cs="Arial"/>
                <w:sz w:val="20"/>
                <w:szCs w:val="20"/>
              </w:rPr>
              <w:t>číslo</w:t>
            </w:r>
            <w:bookmarkEnd w:id="66"/>
            <w:bookmarkEnd w:id="67"/>
            <w:bookmarkEnd w:id="68"/>
            <w:bookmarkEnd w:id="69"/>
            <w:bookmarkEnd w:id="70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bookmarkStart w:id="71" w:name="_Toc372711633"/>
            <w:bookmarkStart w:id="72" w:name="_Toc398889345"/>
            <w:bookmarkStart w:id="73" w:name="_Toc400963080"/>
            <w:bookmarkStart w:id="74" w:name="_Toc420336375"/>
            <w:bookmarkStart w:id="75" w:name="_Toc420697195"/>
            <w:r w:rsidRPr="00B96C77">
              <w:rPr>
                <w:rFonts w:cs="Arial"/>
                <w:sz w:val="20"/>
                <w:szCs w:val="20"/>
              </w:rPr>
              <w:t>Od - do</w:t>
            </w:r>
            <w:bookmarkEnd w:id="71"/>
            <w:bookmarkEnd w:id="72"/>
            <w:bookmarkEnd w:id="73"/>
            <w:bookmarkEnd w:id="74"/>
            <w:bookmarkEnd w:id="75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76" w:name="_Toc372711634"/>
            <w:bookmarkStart w:id="77" w:name="_Toc398889346"/>
            <w:bookmarkStart w:id="78" w:name="_Toc400963081"/>
            <w:bookmarkStart w:id="79" w:name="_Toc420336376"/>
            <w:bookmarkStart w:id="80" w:name="_Toc420697196"/>
            <w:r w:rsidRPr="00B96C77">
              <w:rPr>
                <w:rFonts w:cs="Arial"/>
                <w:sz w:val="20"/>
                <w:szCs w:val="20"/>
              </w:rPr>
              <w:t>Předmět - modul</w:t>
            </w:r>
            <w:bookmarkEnd w:id="76"/>
            <w:bookmarkEnd w:id="77"/>
            <w:bookmarkEnd w:id="78"/>
            <w:bookmarkEnd w:id="79"/>
            <w:bookmarkEnd w:id="80"/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81" w:name="_Toc372711635"/>
            <w:bookmarkStart w:id="82" w:name="_Toc398889347"/>
            <w:bookmarkStart w:id="83" w:name="_Toc400963082"/>
            <w:bookmarkStart w:id="84" w:name="_Toc420336377"/>
            <w:bookmarkStart w:id="85" w:name="_Toc420697197"/>
            <w:r w:rsidRPr="00B96C77">
              <w:rPr>
                <w:rFonts w:cs="Arial"/>
                <w:sz w:val="20"/>
                <w:szCs w:val="20"/>
              </w:rPr>
              <w:t>1</w:t>
            </w:r>
            <w:bookmarkEnd w:id="81"/>
            <w:bookmarkEnd w:id="82"/>
            <w:bookmarkEnd w:id="83"/>
            <w:bookmarkEnd w:id="84"/>
            <w:bookmarkEnd w:id="85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86" w:name="_Toc372711636"/>
            <w:bookmarkStart w:id="87" w:name="_Toc398889348"/>
            <w:bookmarkStart w:id="88" w:name="_Toc400963083"/>
            <w:bookmarkStart w:id="89" w:name="_Toc420336378"/>
            <w:bookmarkStart w:id="90" w:name="_Toc420697198"/>
            <w:r w:rsidRPr="00B96C77">
              <w:rPr>
                <w:rFonts w:cs="Arial"/>
                <w:sz w:val="20"/>
                <w:szCs w:val="20"/>
              </w:rPr>
              <w:t>2</w:t>
            </w:r>
            <w:bookmarkEnd w:id="86"/>
            <w:bookmarkEnd w:id="87"/>
            <w:bookmarkEnd w:id="88"/>
            <w:bookmarkEnd w:id="89"/>
            <w:bookmarkEnd w:id="90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91" w:name="_Toc372711637"/>
            <w:bookmarkStart w:id="92" w:name="_Toc398889349"/>
            <w:bookmarkStart w:id="93" w:name="_Toc400963084"/>
            <w:bookmarkStart w:id="94" w:name="_Toc420336379"/>
            <w:bookmarkStart w:id="95" w:name="_Toc420697199"/>
            <w:r w:rsidRPr="00B96C77">
              <w:rPr>
                <w:rFonts w:cs="Arial"/>
                <w:sz w:val="20"/>
                <w:szCs w:val="20"/>
              </w:rPr>
              <w:t>3</w:t>
            </w:r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96" w:name="_Toc372711638"/>
            <w:bookmarkStart w:id="97" w:name="_Toc398889350"/>
            <w:bookmarkStart w:id="98" w:name="_Toc400963085"/>
            <w:bookmarkStart w:id="99" w:name="_Toc420336380"/>
            <w:bookmarkStart w:id="100" w:name="_Toc420697200"/>
            <w:r w:rsidRPr="00B96C77">
              <w:rPr>
                <w:rFonts w:cs="Arial"/>
                <w:sz w:val="20"/>
                <w:szCs w:val="20"/>
              </w:rPr>
              <w:t>4</w:t>
            </w:r>
            <w:bookmarkEnd w:id="96"/>
            <w:bookmarkEnd w:id="97"/>
            <w:bookmarkEnd w:id="98"/>
            <w:bookmarkEnd w:id="99"/>
            <w:bookmarkEnd w:id="100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101" w:name="_Toc372711639"/>
            <w:bookmarkStart w:id="102" w:name="_Toc398889351"/>
            <w:bookmarkStart w:id="103" w:name="_Toc400963086"/>
            <w:bookmarkStart w:id="104" w:name="_Toc420336381"/>
            <w:bookmarkStart w:id="105" w:name="_Toc420697201"/>
            <w:r w:rsidRPr="00B96C77">
              <w:rPr>
                <w:rFonts w:cs="Arial"/>
                <w:sz w:val="20"/>
                <w:szCs w:val="20"/>
              </w:rPr>
              <w:t>5</w:t>
            </w:r>
            <w:bookmarkEnd w:id="101"/>
            <w:bookmarkEnd w:id="102"/>
            <w:bookmarkEnd w:id="103"/>
            <w:bookmarkEnd w:id="104"/>
            <w:bookmarkEnd w:id="10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106" w:name="_Toc372711640"/>
            <w:bookmarkStart w:id="107" w:name="_Toc398889352"/>
            <w:bookmarkStart w:id="108" w:name="_Toc400963087"/>
            <w:bookmarkStart w:id="109" w:name="_Toc420336382"/>
            <w:bookmarkStart w:id="110" w:name="_Toc420697202"/>
            <w:r w:rsidRPr="00B96C77">
              <w:rPr>
                <w:rFonts w:cs="Arial"/>
                <w:sz w:val="20"/>
                <w:szCs w:val="20"/>
              </w:rPr>
              <w:t>6</w:t>
            </w:r>
            <w:bookmarkEnd w:id="106"/>
            <w:bookmarkEnd w:id="107"/>
            <w:bookmarkEnd w:id="108"/>
            <w:bookmarkEnd w:id="109"/>
            <w:bookmarkEnd w:id="110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111" w:name="_Toc372711641"/>
            <w:bookmarkStart w:id="112" w:name="_Toc398889353"/>
            <w:bookmarkStart w:id="113" w:name="_Toc400963088"/>
            <w:bookmarkStart w:id="114" w:name="_Toc420336383"/>
            <w:bookmarkStart w:id="115" w:name="_Toc420697203"/>
            <w:r w:rsidRPr="00B96C77">
              <w:rPr>
                <w:rFonts w:cs="Arial"/>
                <w:sz w:val="20"/>
                <w:szCs w:val="20"/>
              </w:rPr>
              <w:t>7</w:t>
            </w:r>
            <w:bookmarkEnd w:id="111"/>
            <w:bookmarkEnd w:id="112"/>
            <w:bookmarkEnd w:id="113"/>
            <w:bookmarkEnd w:id="114"/>
            <w:bookmarkEnd w:id="11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131FB7" w:rsidRPr="00B16B9F" w:rsidTr="00A64879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bookmarkStart w:id="116" w:name="_Toc372711642"/>
            <w:bookmarkStart w:id="117" w:name="_Toc398889354"/>
            <w:bookmarkStart w:id="118" w:name="_Toc400963089"/>
            <w:bookmarkStart w:id="119" w:name="_Toc420336384"/>
            <w:bookmarkStart w:id="120" w:name="_Toc420697204"/>
            <w:r w:rsidRPr="00B96C77">
              <w:rPr>
                <w:rFonts w:cs="Arial"/>
                <w:sz w:val="20"/>
                <w:szCs w:val="20"/>
              </w:rPr>
              <w:t>8</w:t>
            </w:r>
            <w:bookmarkEnd w:id="116"/>
            <w:bookmarkEnd w:id="117"/>
            <w:bookmarkEnd w:id="118"/>
            <w:bookmarkEnd w:id="119"/>
            <w:bookmarkEnd w:id="120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:rsidR="00131FB7" w:rsidRPr="00B96C77" w:rsidRDefault="00131FB7" w:rsidP="00A64879">
            <w:pPr>
              <w:pStyle w:val="Nadpis1"/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</w:tbl>
    <w:p w:rsidR="00131FB7" w:rsidRDefault="00131FB7" w:rsidP="004105B3"/>
    <w:p w:rsidR="00131FB7" w:rsidRDefault="00131FB7" w:rsidP="004105B3"/>
    <w:p w:rsidR="00131FB7" w:rsidRDefault="00131FB7" w:rsidP="008253A6"/>
    <w:p w:rsidR="00131FB7" w:rsidRPr="00C40EF5" w:rsidRDefault="00131FB7" w:rsidP="0080114C">
      <w:pPr>
        <w:pStyle w:val="Nadpis1"/>
        <w:pBdr>
          <w:bottom w:val="single" w:sz="4" w:space="1" w:color="auto"/>
        </w:pBdr>
        <w:rPr>
          <w:color w:val="FF0000"/>
        </w:rPr>
      </w:pPr>
      <w:r>
        <w:br w:type="page"/>
      </w:r>
      <w:bookmarkStart w:id="121" w:name="_Toc398889355"/>
      <w:bookmarkStart w:id="122" w:name="_Toc420336385"/>
      <w:bookmarkStart w:id="123" w:name="_Toc348366897"/>
      <w:bookmarkStart w:id="124" w:name="_Toc420697205"/>
      <w:r>
        <w:rPr>
          <w:b w:val="0"/>
        </w:rPr>
        <w:lastRenderedPageBreak/>
        <w:t>Příloha č. 2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>Složení zkušební komise</w:t>
      </w:r>
      <w:bookmarkEnd w:id="121"/>
      <w:bookmarkEnd w:id="122"/>
      <w:bookmarkEnd w:id="124"/>
      <w:r>
        <w:t xml:space="preserve"> </w:t>
      </w:r>
      <w:bookmarkEnd w:id="123"/>
    </w:p>
    <w:p w:rsidR="00131FB7" w:rsidRDefault="00131FB7" w:rsidP="008253A6"/>
    <w:p w:rsidR="00131FB7" w:rsidRPr="00752390" w:rsidRDefault="00131FB7" w:rsidP="0080114C">
      <w:pPr>
        <w:pStyle w:val="Nadpis1"/>
        <w:pBdr>
          <w:bottom w:val="single" w:sz="4" w:space="1" w:color="auto"/>
        </w:pBdr>
        <w:rPr>
          <w:b w:val="0"/>
        </w:rPr>
      </w:pPr>
      <w:r>
        <w:br w:type="page"/>
      </w:r>
      <w:bookmarkStart w:id="125" w:name="_Toc398889356"/>
      <w:bookmarkStart w:id="126" w:name="_Toc420336386"/>
      <w:bookmarkStart w:id="127" w:name="_Toc420697206"/>
      <w:r w:rsidRPr="00752390">
        <w:rPr>
          <w:b w:val="0"/>
        </w:rPr>
        <w:lastRenderedPageBreak/>
        <w:t xml:space="preserve">Příloha č. 3 – </w:t>
      </w:r>
      <w:r w:rsidRPr="00752390">
        <w:t>Seznam a kvalifikace lektorů jednotlivých modulů</w:t>
      </w:r>
      <w:bookmarkEnd w:id="125"/>
      <w:bookmarkEnd w:id="126"/>
      <w:bookmarkEnd w:id="127"/>
    </w:p>
    <w:p w:rsidR="00131FB7" w:rsidRDefault="00131FB7" w:rsidP="008253A6"/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559"/>
        <w:gridCol w:w="1701"/>
        <w:gridCol w:w="1134"/>
        <w:gridCol w:w="1418"/>
        <w:gridCol w:w="1702"/>
      </w:tblGrid>
      <w:tr w:rsidR="00131FB7" w:rsidTr="00752390">
        <w:tc>
          <w:tcPr>
            <w:tcW w:w="8931" w:type="dxa"/>
            <w:gridSpan w:val="6"/>
            <w:hideMark/>
          </w:tcPr>
          <w:p w:rsidR="00131FB7" w:rsidRDefault="00131FB7" w:rsidP="00A64879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131FB7" w:rsidTr="00752390">
        <w:tc>
          <w:tcPr>
            <w:tcW w:w="1417" w:type="dxa"/>
            <w:hideMark/>
          </w:tcPr>
          <w:p w:rsidR="00131FB7" w:rsidRDefault="00131FB7" w:rsidP="00A648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  <w:hideMark/>
          </w:tcPr>
          <w:p w:rsidR="00131FB7" w:rsidRDefault="00131FB7" w:rsidP="00A648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:rsidR="00131FB7" w:rsidRDefault="00131FB7" w:rsidP="00A648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:rsidR="00131FB7" w:rsidRDefault="00131FB7" w:rsidP="00A648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  <w:hideMark/>
          </w:tcPr>
          <w:p w:rsidR="00131FB7" w:rsidRDefault="00131FB7" w:rsidP="00A648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:rsidR="00131FB7" w:rsidRDefault="00131FB7" w:rsidP="00A6487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:rsidR="00131FB7" w:rsidRDefault="00131FB7" w:rsidP="00A648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  <w:hideMark/>
          </w:tcPr>
          <w:p w:rsidR="00131FB7" w:rsidRDefault="00131FB7" w:rsidP="00A6487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:rsidR="00131FB7" w:rsidRDefault="00131FB7" w:rsidP="00A648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  <w:hideMark/>
          </w:tcPr>
          <w:p w:rsidR="00131FB7" w:rsidRDefault="00131FB7" w:rsidP="00A64879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:rsidR="00131FB7" w:rsidRDefault="00131FB7" w:rsidP="00A648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702" w:type="dxa"/>
            <w:hideMark/>
          </w:tcPr>
          <w:p w:rsidR="00131FB7" w:rsidRDefault="00131FB7" w:rsidP="00A64879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Vlastnoruční podpis lektora/ky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131FB7" w:rsidTr="00752390">
        <w:trPr>
          <w:trHeight w:val="552"/>
        </w:trPr>
        <w:tc>
          <w:tcPr>
            <w:tcW w:w="1417" w:type="dxa"/>
          </w:tcPr>
          <w:p w:rsidR="00131FB7" w:rsidRDefault="00131FB7" w:rsidP="00A64879"/>
        </w:tc>
        <w:tc>
          <w:tcPr>
            <w:tcW w:w="1559" w:type="dxa"/>
          </w:tcPr>
          <w:p w:rsidR="00131FB7" w:rsidRDefault="00131FB7" w:rsidP="00A64879"/>
        </w:tc>
        <w:tc>
          <w:tcPr>
            <w:tcW w:w="1701" w:type="dxa"/>
          </w:tcPr>
          <w:p w:rsidR="00131FB7" w:rsidRDefault="00131FB7" w:rsidP="00A64879"/>
        </w:tc>
        <w:tc>
          <w:tcPr>
            <w:tcW w:w="1134" w:type="dxa"/>
          </w:tcPr>
          <w:p w:rsidR="00131FB7" w:rsidRDefault="00131FB7" w:rsidP="00A64879"/>
        </w:tc>
        <w:tc>
          <w:tcPr>
            <w:tcW w:w="1418" w:type="dxa"/>
          </w:tcPr>
          <w:p w:rsidR="00131FB7" w:rsidRDefault="00131FB7" w:rsidP="00A64879"/>
        </w:tc>
        <w:tc>
          <w:tcPr>
            <w:tcW w:w="1702" w:type="dxa"/>
          </w:tcPr>
          <w:p w:rsidR="00131FB7" w:rsidRDefault="00131FB7" w:rsidP="00A64879"/>
        </w:tc>
      </w:tr>
      <w:tr w:rsidR="00131FB7" w:rsidTr="00752390">
        <w:trPr>
          <w:trHeight w:val="560"/>
        </w:trPr>
        <w:tc>
          <w:tcPr>
            <w:tcW w:w="1417" w:type="dxa"/>
          </w:tcPr>
          <w:p w:rsidR="00131FB7" w:rsidRDefault="00131FB7" w:rsidP="00A64879"/>
        </w:tc>
        <w:tc>
          <w:tcPr>
            <w:tcW w:w="1559" w:type="dxa"/>
          </w:tcPr>
          <w:p w:rsidR="00131FB7" w:rsidRDefault="00131FB7" w:rsidP="00A64879"/>
        </w:tc>
        <w:tc>
          <w:tcPr>
            <w:tcW w:w="1701" w:type="dxa"/>
          </w:tcPr>
          <w:p w:rsidR="00131FB7" w:rsidRDefault="00131FB7" w:rsidP="00A64879"/>
        </w:tc>
        <w:tc>
          <w:tcPr>
            <w:tcW w:w="1134" w:type="dxa"/>
          </w:tcPr>
          <w:p w:rsidR="00131FB7" w:rsidRDefault="00131FB7" w:rsidP="00A64879"/>
        </w:tc>
        <w:tc>
          <w:tcPr>
            <w:tcW w:w="1418" w:type="dxa"/>
          </w:tcPr>
          <w:p w:rsidR="00131FB7" w:rsidRDefault="00131FB7" w:rsidP="00A64879"/>
        </w:tc>
        <w:tc>
          <w:tcPr>
            <w:tcW w:w="1702" w:type="dxa"/>
          </w:tcPr>
          <w:p w:rsidR="00131FB7" w:rsidRDefault="00131FB7" w:rsidP="00A64879"/>
        </w:tc>
      </w:tr>
      <w:tr w:rsidR="00131FB7" w:rsidTr="00752390">
        <w:trPr>
          <w:trHeight w:val="554"/>
        </w:trPr>
        <w:tc>
          <w:tcPr>
            <w:tcW w:w="1417" w:type="dxa"/>
          </w:tcPr>
          <w:p w:rsidR="00131FB7" w:rsidRDefault="00131FB7" w:rsidP="00A64879"/>
        </w:tc>
        <w:tc>
          <w:tcPr>
            <w:tcW w:w="1559" w:type="dxa"/>
          </w:tcPr>
          <w:p w:rsidR="00131FB7" w:rsidRDefault="00131FB7" w:rsidP="00A64879"/>
        </w:tc>
        <w:tc>
          <w:tcPr>
            <w:tcW w:w="1701" w:type="dxa"/>
          </w:tcPr>
          <w:p w:rsidR="00131FB7" w:rsidRDefault="00131FB7" w:rsidP="00A64879"/>
        </w:tc>
        <w:tc>
          <w:tcPr>
            <w:tcW w:w="1134" w:type="dxa"/>
          </w:tcPr>
          <w:p w:rsidR="00131FB7" w:rsidRDefault="00131FB7" w:rsidP="00A64879"/>
        </w:tc>
        <w:tc>
          <w:tcPr>
            <w:tcW w:w="1418" w:type="dxa"/>
          </w:tcPr>
          <w:p w:rsidR="00131FB7" w:rsidRDefault="00131FB7" w:rsidP="00A64879"/>
        </w:tc>
        <w:tc>
          <w:tcPr>
            <w:tcW w:w="1702" w:type="dxa"/>
          </w:tcPr>
          <w:p w:rsidR="00131FB7" w:rsidRDefault="00131FB7" w:rsidP="00A64879"/>
        </w:tc>
      </w:tr>
      <w:tr w:rsidR="00131FB7" w:rsidTr="00752390">
        <w:trPr>
          <w:trHeight w:val="548"/>
        </w:trPr>
        <w:tc>
          <w:tcPr>
            <w:tcW w:w="1417" w:type="dxa"/>
          </w:tcPr>
          <w:p w:rsidR="00131FB7" w:rsidRDefault="00131FB7" w:rsidP="00A64879"/>
        </w:tc>
        <w:tc>
          <w:tcPr>
            <w:tcW w:w="1559" w:type="dxa"/>
          </w:tcPr>
          <w:p w:rsidR="00131FB7" w:rsidRDefault="00131FB7" w:rsidP="00A64879"/>
        </w:tc>
        <w:tc>
          <w:tcPr>
            <w:tcW w:w="1701" w:type="dxa"/>
          </w:tcPr>
          <w:p w:rsidR="00131FB7" w:rsidRDefault="00131FB7" w:rsidP="00A64879"/>
        </w:tc>
        <w:tc>
          <w:tcPr>
            <w:tcW w:w="1134" w:type="dxa"/>
          </w:tcPr>
          <w:p w:rsidR="00131FB7" w:rsidRDefault="00131FB7" w:rsidP="00A64879"/>
        </w:tc>
        <w:tc>
          <w:tcPr>
            <w:tcW w:w="1418" w:type="dxa"/>
          </w:tcPr>
          <w:p w:rsidR="00131FB7" w:rsidRDefault="00131FB7" w:rsidP="00A64879"/>
        </w:tc>
        <w:tc>
          <w:tcPr>
            <w:tcW w:w="1702" w:type="dxa"/>
          </w:tcPr>
          <w:p w:rsidR="00131FB7" w:rsidRDefault="00131FB7" w:rsidP="00A64879"/>
        </w:tc>
      </w:tr>
      <w:tr w:rsidR="00131FB7" w:rsidTr="00752390">
        <w:trPr>
          <w:trHeight w:val="569"/>
        </w:trPr>
        <w:tc>
          <w:tcPr>
            <w:tcW w:w="1417" w:type="dxa"/>
          </w:tcPr>
          <w:p w:rsidR="00131FB7" w:rsidRDefault="00131FB7" w:rsidP="00A64879"/>
        </w:tc>
        <w:tc>
          <w:tcPr>
            <w:tcW w:w="1559" w:type="dxa"/>
          </w:tcPr>
          <w:p w:rsidR="00131FB7" w:rsidRDefault="00131FB7" w:rsidP="00A64879"/>
        </w:tc>
        <w:tc>
          <w:tcPr>
            <w:tcW w:w="1701" w:type="dxa"/>
          </w:tcPr>
          <w:p w:rsidR="00131FB7" w:rsidRDefault="00131FB7" w:rsidP="00A64879"/>
        </w:tc>
        <w:tc>
          <w:tcPr>
            <w:tcW w:w="1134" w:type="dxa"/>
          </w:tcPr>
          <w:p w:rsidR="00131FB7" w:rsidRDefault="00131FB7" w:rsidP="00A64879"/>
        </w:tc>
        <w:tc>
          <w:tcPr>
            <w:tcW w:w="1418" w:type="dxa"/>
          </w:tcPr>
          <w:p w:rsidR="00131FB7" w:rsidRDefault="00131FB7" w:rsidP="00A64879"/>
        </w:tc>
        <w:tc>
          <w:tcPr>
            <w:tcW w:w="1702" w:type="dxa"/>
          </w:tcPr>
          <w:p w:rsidR="00131FB7" w:rsidRDefault="00131FB7" w:rsidP="00A64879"/>
        </w:tc>
      </w:tr>
      <w:tr w:rsidR="00131FB7" w:rsidTr="00752390">
        <w:trPr>
          <w:trHeight w:val="550"/>
        </w:trPr>
        <w:tc>
          <w:tcPr>
            <w:tcW w:w="1417" w:type="dxa"/>
          </w:tcPr>
          <w:p w:rsidR="00131FB7" w:rsidRDefault="00131FB7" w:rsidP="00A64879"/>
        </w:tc>
        <w:tc>
          <w:tcPr>
            <w:tcW w:w="1559" w:type="dxa"/>
          </w:tcPr>
          <w:p w:rsidR="00131FB7" w:rsidRDefault="00131FB7" w:rsidP="00A64879"/>
        </w:tc>
        <w:tc>
          <w:tcPr>
            <w:tcW w:w="1701" w:type="dxa"/>
          </w:tcPr>
          <w:p w:rsidR="00131FB7" w:rsidRDefault="00131FB7" w:rsidP="00A64879"/>
        </w:tc>
        <w:tc>
          <w:tcPr>
            <w:tcW w:w="1134" w:type="dxa"/>
          </w:tcPr>
          <w:p w:rsidR="00131FB7" w:rsidRDefault="00131FB7" w:rsidP="00A64879"/>
        </w:tc>
        <w:tc>
          <w:tcPr>
            <w:tcW w:w="1418" w:type="dxa"/>
          </w:tcPr>
          <w:p w:rsidR="00131FB7" w:rsidRDefault="00131FB7" w:rsidP="00A64879"/>
        </w:tc>
        <w:tc>
          <w:tcPr>
            <w:tcW w:w="1702" w:type="dxa"/>
          </w:tcPr>
          <w:p w:rsidR="00131FB7" w:rsidRDefault="00131FB7" w:rsidP="00A64879"/>
        </w:tc>
      </w:tr>
      <w:tr w:rsidR="00131FB7" w:rsidTr="00752390">
        <w:trPr>
          <w:trHeight w:val="550"/>
        </w:trPr>
        <w:tc>
          <w:tcPr>
            <w:tcW w:w="1417" w:type="dxa"/>
          </w:tcPr>
          <w:p w:rsidR="00131FB7" w:rsidRDefault="00131FB7" w:rsidP="00A64879"/>
        </w:tc>
        <w:tc>
          <w:tcPr>
            <w:tcW w:w="1559" w:type="dxa"/>
          </w:tcPr>
          <w:p w:rsidR="00131FB7" w:rsidRDefault="00131FB7" w:rsidP="00A64879"/>
        </w:tc>
        <w:tc>
          <w:tcPr>
            <w:tcW w:w="1701" w:type="dxa"/>
          </w:tcPr>
          <w:p w:rsidR="00131FB7" w:rsidRDefault="00131FB7" w:rsidP="00A64879"/>
        </w:tc>
        <w:tc>
          <w:tcPr>
            <w:tcW w:w="1134" w:type="dxa"/>
          </w:tcPr>
          <w:p w:rsidR="00131FB7" w:rsidRDefault="00131FB7" w:rsidP="00A64879"/>
        </w:tc>
        <w:tc>
          <w:tcPr>
            <w:tcW w:w="1418" w:type="dxa"/>
          </w:tcPr>
          <w:p w:rsidR="00131FB7" w:rsidRDefault="00131FB7" w:rsidP="00A64879"/>
        </w:tc>
        <w:tc>
          <w:tcPr>
            <w:tcW w:w="1702" w:type="dxa"/>
          </w:tcPr>
          <w:p w:rsidR="00131FB7" w:rsidRDefault="00131FB7" w:rsidP="00A64879"/>
        </w:tc>
      </w:tr>
    </w:tbl>
    <w:p w:rsidR="00131FB7" w:rsidRDefault="00131FB7" w:rsidP="008253A6"/>
    <w:p w:rsidR="00131FB7" w:rsidRDefault="00131FB7" w:rsidP="003D2BF4">
      <w:pPr>
        <w:pStyle w:val="Nadpis1"/>
        <w:pBdr>
          <w:bottom w:val="single" w:sz="4" w:space="1" w:color="auto"/>
        </w:pBdr>
      </w:pPr>
      <w:r>
        <w:br w:type="page"/>
      </w:r>
      <w:bookmarkStart w:id="128" w:name="_Toc420697207"/>
      <w:r w:rsidRPr="003D2BF4">
        <w:rPr>
          <w:b w:val="0"/>
        </w:rPr>
        <w:lastRenderedPageBreak/>
        <w:t>Příloha č. 4 –</w:t>
      </w:r>
      <w:r w:rsidRPr="00202841">
        <w:t xml:space="preserve"> </w:t>
      </w:r>
      <w:r w:rsidRPr="00752390">
        <w:t xml:space="preserve">Vzor </w:t>
      </w:r>
      <w:r w:rsidR="007A1959">
        <w:t>potvrz</w:t>
      </w:r>
      <w:r w:rsidRPr="00752390">
        <w:t>ení o účasti v akreditovaném vzdělávacím programu</w:t>
      </w:r>
      <w:r w:rsidRPr="00752390">
        <w:rPr>
          <w:rStyle w:val="Znakapoznpodarou"/>
        </w:rPr>
        <w:footnoteReference w:id="1"/>
      </w:r>
      <w:bookmarkEnd w:id="128"/>
      <w:r>
        <w:t xml:space="preserve">  </w:t>
      </w:r>
    </w:p>
    <w:p w:rsidR="00131FB7" w:rsidRDefault="00131FB7" w:rsidP="008253A6">
      <w:r>
        <w:t xml:space="preserve">     </w:t>
      </w:r>
    </w:p>
    <w:p w:rsidR="00131FB7" w:rsidRDefault="00131FB7" w:rsidP="00752390">
      <w:pPr>
        <w:jc w:val="center"/>
      </w:pPr>
      <w:r>
        <w:t xml:space="preserve"> Název a adresa vzdělávacího zařízení</w:t>
      </w:r>
    </w:p>
    <w:p w:rsidR="00131FB7" w:rsidRDefault="00131FB7" w:rsidP="00752390">
      <w:pPr>
        <w:rPr>
          <w:sz w:val="26"/>
          <w:szCs w:val="26"/>
        </w:rPr>
      </w:pPr>
    </w:p>
    <w:p w:rsidR="00131FB7" w:rsidRDefault="00131FB7" w:rsidP="00752390">
      <w:pPr>
        <w:jc w:val="center"/>
      </w:pPr>
      <w:r>
        <w:t>Vzdělávací program akreditován MŠMT dne ………… pod čj.: ……………….</w:t>
      </w:r>
    </w:p>
    <w:p w:rsidR="00131FB7" w:rsidRDefault="00131FB7" w:rsidP="00752390"/>
    <w:p w:rsidR="00131FB7" w:rsidRDefault="007A1959" w:rsidP="00752390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131FB7">
        <w:rPr>
          <w:rFonts w:ascii="Arial Black" w:hAnsi="Arial Black"/>
          <w:caps/>
          <w:sz w:val="36"/>
          <w:szCs w:val="36"/>
        </w:rPr>
        <w:t>ení</w:t>
      </w:r>
    </w:p>
    <w:p w:rsidR="00131FB7" w:rsidRDefault="00131FB7" w:rsidP="00752390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131FB7" w:rsidRDefault="00131FB7" w:rsidP="00752390">
      <w:pPr>
        <w:jc w:val="center"/>
      </w:pPr>
    </w:p>
    <w:p w:rsidR="00131FB7" w:rsidRDefault="00131FB7" w:rsidP="00752390">
      <w:pPr>
        <w:jc w:val="both"/>
      </w:pPr>
      <w:r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ukončení.</w:t>
      </w:r>
    </w:p>
    <w:p w:rsidR="00131FB7" w:rsidRDefault="00131FB7" w:rsidP="00752390">
      <w:pPr>
        <w:jc w:val="center"/>
        <w:rPr>
          <w:sz w:val="28"/>
          <w:szCs w:val="28"/>
        </w:rPr>
      </w:pPr>
    </w:p>
    <w:p w:rsidR="00131FB7" w:rsidRDefault="00131FB7" w:rsidP="00752390">
      <w:pPr>
        <w:jc w:val="center"/>
      </w:pPr>
      <w:r>
        <w:t>Jméno, Příjmení, titul účastníka kurzu</w:t>
      </w:r>
    </w:p>
    <w:p w:rsidR="00131FB7" w:rsidRDefault="00131FB7" w:rsidP="00752390">
      <w:pPr>
        <w:jc w:val="center"/>
      </w:pPr>
      <w:r>
        <w:t>Datum a místo narození</w:t>
      </w:r>
    </w:p>
    <w:p w:rsidR="00131FB7" w:rsidRDefault="00131FB7" w:rsidP="00752390">
      <w:pPr>
        <w:jc w:val="center"/>
      </w:pPr>
    </w:p>
    <w:p w:rsidR="00131FB7" w:rsidRDefault="00131FB7" w:rsidP="00752390">
      <w:pPr>
        <w:rPr>
          <w:i/>
        </w:rPr>
      </w:pPr>
      <w:r>
        <w:t xml:space="preserve">Absolvoval (a) rekvalifikační program: </w:t>
      </w:r>
      <w:r w:rsidRPr="008C2001">
        <w:t>……</w:t>
      </w:r>
      <w:r>
        <w:t>…</w:t>
      </w:r>
      <w:r w:rsidRPr="008C2001">
        <w:t>(kód)</w:t>
      </w:r>
      <w:r w:rsidRPr="008C2001">
        <w:rPr>
          <w:i/>
        </w:rPr>
        <w:t>)</w:t>
      </w:r>
    </w:p>
    <w:p w:rsidR="00131FB7" w:rsidRDefault="00131FB7" w:rsidP="00752390">
      <w:pPr>
        <w:rPr>
          <w:i/>
        </w:rPr>
      </w:pPr>
    </w:p>
    <w:p w:rsidR="00131FB7" w:rsidRDefault="00131FB7" w:rsidP="00752390">
      <w:pPr>
        <w:spacing w:line="360" w:lineRule="auto"/>
        <w:ind w:left="2552" w:hanging="2552"/>
        <w:rPr>
          <w:b/>
        </w:rPr>
      </w:pPr>
      <w:r>
        <w:t xml:space="preserve">pro pracovní činnost: </w:t>
      </w:r>
    </w:p>
    <w:p w:rsidR="00131FB7" w:rsidRDefault="00131FB7" w:rsidP="00752390">
      <w:r>
        <w:t xml:space="preserve">Kurz proběhl v období od ……….….do…………… </w:t>
      </w:r>
    </w:p>
    <w:p w:rsidR="00131FB7" w:rsidRDefault="00131FB7" w:rsidP="00752390"/>
    <w:p w:rsidR="00131FB7" w:rsidRDefault="00131FB7" w:rsidP="00752390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…  vyučovacích hodin</w:t>
      </w:r>
    </w:p>
    <w:p w:rsidR="00131FB7" w:rsidRDefault="00131FB7" w:rsidP="00752390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…   hodin</w:t>
      </w:r>
    </w:p>
    <w:p w:rsidR="00131FB7" w:rsidRDefault="00131FB7" w:rsidP="00752390"/>
    <w:p w:rsidR="00131FB7" w:rsidRDefault="00131FB7" w:rsidP="00752390">
      <w:r>
        <w:t>Vzdělávací program obsahoval tyto předměty (moduly):</w:t>
      </w:r>
    </w:p>
    <w:p w:rsidR="00131FB7" w:rsidRDefault="00131FB7" w:rsidP="00752390"/>
    <w:p w:rsidR="00131FB7" w:rsidRDefault="00131FB7" w:rsidP="00752390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131FB7" w:rsidRDefault="00131FB7" w:rsidP="0075239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131FB7" w:rsidRDefault="00131FB7" w:rsidP="0075239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131FB7" w:rsidRDefault="00131FB7" w:rsidP="00752390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131FB7" w:rsidRDefault="00131FB7" w:rsidP="00752390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131FB7" w:rsidRDefault="00131FB7" w:rsidP="00752390">
      <w:pPr>
        <w:tabs>
          <w:tab w:val="right" w:pos="8820"/>
        </w:tabs>
      </w:pPr>
    </w:p>
    <w:p w:rsidR="00131FB7" w:rsidRDefault="00131FB7" w:rsidP="00752390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131FB7" w:rsidRDefault="00131FB7" w:rsidP="00752390">
      <w:pPr>
        <w:tabs>
          <w:tab w:val="right" w:pos="8820"/>
        </w:tabs>
      </w:pPr>
    </w:p>
    <w:p w:rsidR="00131FB7" w:rsidRDefault="00131FB7" w:rsidP="00752390">
      <w:pPr>
        <w:tabs>
          <w:tab w:val="left" w:pos="7655"/>
          <w:tab w:val="right" w:pos="8820"/>
        </w:tabs>
      </w:pPr>
      <w:r>
        <w:t>V …………………... dne ……………</w:t>
      </w:r>
    </w:p>
    <w:p w:rsidR="00131FB7" w:rsidRDefault="00131FB7" w:rsidP="00752390">
      <w:pPr>
        <w:tabs>
          <w:tab w:val="right" w:pos="8820"/>
        </w:tabs>
      </w:pPr>
    </w:p>
    <w:p w:rsidR="00131FB7" w:rsidRDefault="00131FB7" w:rsidP="00752390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131FB7" w:rsidRDefault="00131FB7" w:rsidP="00752390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131FB7" w:rsidRDefault="00131FB7" w:rsidP="00752390">
      <w:pPr>
        <w:tabs>
          <w:tab w:val="left" w:pos="1418"/>
          <w:tab w:val="left" w:pos="3544"/>
          <w:tab w:val="left" w:pos="4820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131FB7" w:rsidRDefault="00131FB7" w:rsidP="00752390"/>
    <w:p w:rsidR="00131FB7" w:rsidRDefault="00131FB7" w:rsidP="00752390">
      <w:pPr>
        <w:jc w:val="center"/>
      </w:pPr>
      <w:r>
        <w:lastRenderedPageBreak/>
        <w:t>Název a adresa zařízení</w:t>
      </w:r>
    </w:p>
    <w:p w:rsidR="00131FB7" w:rsidRDefault="00131FB7" w:rsidP="00752390">
      <w:pPr>
        <w:rPr>
          <w:sz w:val="26"/>
          <w:szCs w:val="26"/>
        </w:rPr>
      </w:pPr>
    </w:p>
    <w:p w:rsidR="00131FB7" w:rsidRDefault="00131FB7" w:rsidP="00752390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131FB7" w:rsidRDefault="00131FB7" w:rsidP="00752390"/>
    <w:p w:rsidR="00131FB7" w:rsidRDefault="007A1959" w:rsidP="00752390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131FB7">
        <w:rPr>
          <w:rFonts w:ascii="Arial Black" w:hAnsi="Arial Black"/>
          <w:caps/>
          <w:sz w:val="36"/>
          <w:szCs w:val="36"/>
        </w:rPr>
        <w:t>ení</w:t>
      </w:r>
    </w:p>
    <w:p w:rsidR="00131FB7" w:rsidRDefault="00131FB7" w:rsidP="00752390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 xml:space="preserve"> o ÚČASTI V AKREDITOVANÉM VZDĚLÁVACÍM PROGRAMU</w:t>
      </w:r>
    </w:p>
    <w:p w:rsidR="00131FB7" w:rsidRDefault="00131FB7" w:rsidP="00752390">
      <w:pPr>
        <w:jc w:val="center"/>
      </w:pPr>
    </w:p>
    <w:p w:rsidR="00131FB7" w:rsidRDefault="00131FB7" w:rsidP="00752390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131FB7" w:rsidRDefault="00131FB7" w:rsidP="00752390"/>
    <w:p w:rsidR="00131FB7" w:rsidRDefault="00131FB7" w:rsidP="00752390">
      <w:pPr>
        <w:jc w:val="center"/>
      </w:pPr>
      <w:r>
        <w:t>Jméno, Příjmení, titul účastníka kurzu</w:t>
      </w:r>
    </w:p>
    <w:p w:rsidR="00131FB7" w:rsidRDefault="00131FB7" w:rsidP="00752390">
      <w:pPr>
        <w:jc w:val="center"/>
      </w:pPr>
      <w:r>
        <w:t>Datum a místo narození</w:t>
      </w:r>
    </w:p>
    <w:p w:rsidR="00131FB7" w:rsidRDefault="00131FB7" w:rsidP="00752390">
      <w:pPr>
        <w:jc w:val="center"/>
      </w:pPr>
    </w:p>
    <w:p w:rsidR="00131FB7" w:rsidRDefault="00131FB7" w:rsidP="00752390">
      <w:pPr>
        <w:rPr>
          <w:i/>
        </w:rPr>
      </w:pPr>
      <w:r>
        <w:t xml:space="preserve">Absolvoval (a) rekvalifikační program: ………. </w:t>
      </w:r>
      <w:r w:rsidRPr="008C2001">
        <w:t>(</w:t>
      </w:r>
      <w:r>
        <w:t>kód</w:t>
      </w:r>
      <w:r w:rsidRPr="008C2001">
        <w:rPr>
          <w:i/>
        </w:rPr>
        <w:t>)</w:t>
      </w:r>
    </w:p>
    <w:p w:rsidR="00131FB7" w:rsidRDefault="00131FB7" w:rsidP="00752390">
      <w:pPr>
        <w:rPr>
          <w:i/>
        </w:rPr>
      </w:pPr>
    </w:p>
    <w:p w:rsidR="00131FB7" w:rsidRDefault="00131FB7" w:rsidP="00752390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</w:p>
    <w:p w:rsidR="00131FB7" w:rsidRDefault="00131FB7" w:rsidP="00752390">
      <w:r>
        <w:t xml:space="preserve">Kurz proběhl v období od ……….…..do…………… </w:t>
      </w:r>
    </w:p>
    <w:p w:rsidR="00131FB7" w:rsidRDefault="00131FB7" w:rsidP="00752390"/>
    <w:p w:rsidR="00131FB7" w:rsidRDefault="00131FB7" w:rsidP="00752390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>…   vyučovacích hodin</w:t>
      </w:r>
    </w:p>
    <w:p w:rsidR="00131FB7" w:rsidRDefault="00131FB7" w:rsidP="00752390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>…   hodin</w:t>
      </w:r>
    </w:p>
    <w:p w:rsidR="00131FB7" w:rsidRDefault="00131FB7" w:rsidP="00752390"/>
    <w:p w:rsidR="00131FB7" w:rsidRDefault="00131FB7" w:rsidP="00752390">
      <w:r>
        <w:t>Vzdělávací program obsahoval tyto předměty (moduly):</w:t>
      </w:r>
    </w:p>
    <w:p w:rsidR="00131FB7" w:rsidRDefault="00131FB7" w:rsidP="00752390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131FB7" w:rsidRDefault="00131FB7" w:rsidP="0075239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131FB7" w:rsidRDefault="00131FB7" w:rsidP="0075239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131FB7" w:rsidRDefault="00131FB7" w:rsidP="00752390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131FB7" w:rsidRDefault="00131FB7" w:rsidP="00752390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131FB7" w:rsidRDefault="00131FB7" w:rsidP="00752390">
      <w:pPr>
        <w:tabs>
          <w:tab w:val="right" w:pos="8820"/>
        </w:tabs>
      </w:pPr>
    </w:p>
    <w:p w:rsidR="00131FB7" w:rsidRDefault="00131FB7" w:rsidP="00752390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131FB7" w:rsidRDefault="00131FB7" w:rsidP="00752390">
      <w:pPr>
        <w:tabs>
          <w:tab w:val="right" w:pos="8820"/>
        </w:tabs>
      </w:pPr>
    </w:p>
    <w:p w:rsidR="00131FB7" w:rsidRDefault="00131FB7" w:rsidP="00752390">
      <w:pPr>
        <w:tabs>
          <w:tab w:val="right" w:pos="8820"/>
        </w:tabs>
      </w:pPr>
      <w:r>
        <w:t>V …………………... dne ……………</w:t>
      </w:r>
    </w:p>
    <w:p w:rsidR="00131FB7" w:rsidRDefault="00131FB7" w:rsidP="00752390">
      <w:pPr>
        <w:tabs>
          <w:tab w:val="right" w:pos="8820"/>
        </w:tabs>
      </w:pPr>
    </w:p>
    <w:p w:rsidR="00131FB7" w:rsidRDefault="00131FB7" w:rsidP="00752390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131FB7" w:rsidRDefault="00131FB7" w:rsidP="00752390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131FB7" w:rsidRDefault="00131FB7" w:rsidP="00752390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3D2BF4" w:rsidRDefault="00131FB7" w:rsidP="003D2BF4">
      <w:pPr>
        <w:pStyle w:val="Nadpis1"/>
        <w:pBdr>
          <w:bottom w:val="single" w:sz="4" w:space="1" w:color="auto"/>
        </w:pBdr>
        <w:tabs>
          <w:tab w:val="num" w:pos="0"/>
        </w:tabs>
        <w:suppressAutoHyphens/>
        <w:ind w:left="432" w:hanging="432"/>
        <w:rPr>
          <w:color w:val="000000"/>
          <w:lang w:eastAsia="x-none"/>
        </w:rPr>
      </w:pPr>
      <w:r>
        <w:rPr>
          <w:b w:val="0"/>
          <w:sz w:val="22"/>
          <w:szCs w:val="22"/>
        </w:rPr>
        <w:br w:type="page"/>
      </w:r>
      <w:bookmarkStart w:id="129" w:name="_Toc420674030"/>
      <w:bookmarkStart w:id="130" w:name="_Toc408773082"/>
      <w:bookmarkStart w:id="131" w:name="_Toc420697208"/>
      <w:r w:rsidR="003D2BF4">
        <w:rPr>
          <w:b w:val="0"/>
          <w:color w:val="000000"/>
        </w:rPr>
        <w:lastRenderedPageBreak/>
        <w:t>Příloha č. 5 –</w:t>
      </w:r>
      <w:r w:rsidR="003D2BF4">
        <w:rPr>
          <w:color w:val="000000"/>
        </w:rPr>
        <w:t xml:space="preserve"> Způsob zjišťování zpětné vazby od účastníků</w:t>
      </w:r>
      <w:bookmarkEnd w:id="129"/>
      <w:bookmarkEnd w:id="130"/>
      <w:bookmarkEnd w:id="131"/>
      <w:r w:rsidR="003D2BF4">
        <w:rPr>
          <w:color w:val="000000"/>
        </w:rPr>
        <w:t xml:space="preserve"> </w:t>
      </w:r>
    </w:p>
    <w:p w:rsidR="003D2BF4" w:rsidRDefault="003D2BF4" w:rsidP="003D2BF4">
      <w:pPr>
        <w:rPr>
          <w:lang w:eastAsia="zh-CN"/>
        </w:rPr>
      </w:pPr>
    </w:p>
    <w:p w:rsidR="003D2BF4" w:rsidRDefault="003D2BF4" w:rsidP="003D2BF4">
      <w:pPr>
        <w:pStyle w:val="Nadpis2"/>
        <w:numPr>
          <w:ilvl w:val="1"/>
          <w:numId w:val="0"/>
        </w:numPr>
        <w:tabs>
          <w:tab w:val="num" w:pos="0"/>
        </w:tabs>
        <w:suppressAutoHyphens/>
        <w:ind w:left="576" w:hanging="576"/>
        <w:jc w:val="center"/>
        <w:rPr>
          <w:b w:val="0"/>
          <w:color w:val="000000"/>
        </w:rPr>
      </w:pPr>
      <w:bookmarkStart w:id="132" w:name="_Toc420674031"/>
      <w:bookmarkStart w:id="133" w:name="_Toc408773083"/>
      <w:bookmarkStart w:id="134" w:name="_Toc408772923"/>
      <w:bookmarkStart w:id="135" w:name="_Toc420697209"/>
      <w:r>
        <w:rPr>
          <w:b w:val="0"/>
          <w:color w:val="000000"/>
        </w:rPr>
        <w:t>Název vzdělávací instituce</w:t>
      </w:r>
      <w:bookmarkEnd w:id="132"/>
      <w:bookmarkEnd w:id="133"/>
      <w:bookmarkEnd w:id="134"/>
      <w:bookmarkEnd w:id="135"/>
    </w:p>
    <w:p w:rsidR="003D2BF4" w:rsidRDefault="003D2BF4" w:rsidP="003D2BF4">
      <w:pPr>
        <w:pStyle w:val="Nadpis2"/>
        <w:numPr>
          <w:ilvl w:val="1"/>
          <w:numId w:val="0"/>
        </w:numPr>
        <w:tabs>
          <w:tab w:val="num" w:pos="0"/>
        </w:tabs>
        <w:suppressAutoHyphens/>
        <w:ind w:left="576" w:hanging="576"/>
        <w:jc w:val="center"/>
        <w:rPr>
          <w:color w:val="000000"/>
        </w:rPr>
      </w:pPr>
      <w:bookmarkStart w:id="136" w:name="_Toc420674032"/>
      <w:bookmarkStart w:id="137" w:name="_Toc408773084"/>
      <w:bookmarkStart w:id="138" w:name="_Toc408772924"/>
      <w:bookmarkStart w:id="139" w:name="_Toc420697210"/>
      <w:r>
        <w:rPr>
          <w:color w:val="000000"/>
        </w:rPr>
        <w:t>Hodnocení spokojenosti s kurzem</w:t>
      </w:r>
      <w:bookmarkEnd w:id="136"/>
      <w:bookmarkEnd w:id="137"/>
      <w:bookmarkEnd w:id="138"/>
      <w:bookmarkEnd w:id="139"/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Pr="003D2BF4" w:rsidRDefault="003D2BF4" w:rsidP="003D2BF4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Název rekvalifikačního programu: </w:t>
      </w:r>
      <w:r w:rsidRPr="003D2BF4">
        <w:rPr>
          <w:b/>
          <w:sz w:val="22"/>
          <w:szCs w:val="22"/>
        </w:rPr>
        <w:t>Tiskař na of</w:t>
      </w:r>
      <w:r>
        <w:rPr>
          <w:b/>
          <w:sz w:val="22"/>
          <w:szCs w:val="22"/>
        </w:rPr>
        <w:t>s</w:t>
      </w:r>
      <w:r w:rsidRPr="003D2BF4">
        <w:rPr>
          <w:b/>
          <w:sz w:val="22"/>
          <w:szCs w:val="22"/>
        </w:rPr>
        <w:t>etových archových strojích (34-010-H)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  <w:r>
        <w:rPr>
          <w:sz w:val="22"/>
          <w:szCs w:val="22"/>
        </w:rPr>
        <w:t>Termín konání kurzu (od – do):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  <w:r>
        <w:rPr>
          <w:sz w:val="22"/>
          <w:szCs w:val="22"/>
        </w:rPr>
        <w:t>Vážená účastnice kurzu,</w:t>
      </w:r>
    </w:p>
    <w:p w:rsidR="003D2BF4" w:rsidRDefault="003D2BF4" w:rsidP="003D2BF4">
      <w:pPr>
        <w:rPr>
          <w:sz w:val="22"/>
          <w:szCs w:val="22"/>
        </w:rPr>
      </w:pPr>
      <w:r>
        <w:rPr>
          <w:sz w:val="22"/>
          <w:szCs w:val="22"/>
        </w:rPr>
        <w:t>Vážený účastníku kurzu,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  <w:r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  <w:r>
        <w:rPr>
          <w:sz w:val="22"/>
          <w:szCs w:val="22"/>
        </w:rPr>
        <w:t>Děkujeme                                                                   ………………………..</w:t>
      </w:r>
    </w:p>
    <w:p w:rsidR="003D2BF4" w:rsidRDefault="003D2BF4" w:rsidP="003D2BF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Garant kurzu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pBdr>
          <w:bottom w:val="single" w:sz="4" w:space="1" w:color="auto"/>
        </w:pBd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numPr>
          <w:ilvl w:val="0"/>
          <w:numId w:val="29"/>
        </w:numPr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Hodnotíte tento program za osobně přínosný</w:t>
      </w:r>
      <w:r>
        <w:rPr>
          <w:sz w:val="22"/>
          <w:szCs w:val="22"/>
        </w:rPr>
        <w:t>?    (Odpověď zaškrtněte)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Získali jste znalosti a dovednosti, které jste očekávali? 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Myslíte si, že získané znalosti a zkušenosti z tohoto kurzu uplatníte ve Vaší praxi?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  <w:r>
        <w:rPr>
          <w:sz w:val="22"/>
          <w:szCs w:val="22"/>
        </w:rPr>
        <w:tab/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pro Vás rozsah probíraného učiva dostačující?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  <w:r>
        <w:rPr>
          <w:sz w:val="22"/>
          <w:szCs w:val="22"/>
        </w:rPr>
        <w:tab/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sz w:val="22"/>
          <w:szCs w:val="22"/>
        </w:rPr>
        <w:tab/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(a) jste spokojen (a) s rozsahem a kvalitou praktické výuky?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(a) jste spokojen (a) s rozsahem a kvalitou teoretické výuky?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pStyle w:val="Odstavecseseznamem"/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výklad učiva pro Vás dostatečně srozumitelný a názorný?</w:t>
      </w:r>
    </w:p>
    <w:p w:rsidR="003D2BF4" w:rsidRDefault="003D2BF4" w:rsidP="003D2BF4">
      <w:pPr>
        <w:pStyle w:val="Odstavecseseznamem"/>
        <w:ind w:left="567"/>
        <w:rPr>
          <w:b/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3D2BF4" w:rsidRDefault="003D2BF4" w:rsidP="003D2BF4">
      <w:pPr>
        <w:ind w:firstLine="567"/>
        <w:rPr>
          <w:sz w:val="22"/>
          <w:szCs w:val="22"/>
        </w:rPr>
      </w:pPr>
    </w:p>
    <w:p w:rsidR="003D2BF4" w:rsidRDefault="003D2BF4" w:rsidP="003D2BF4">
      <w:pPr>
        <w:pStyle w:val="Odstavecseseznamem"/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Která témata byla nejvíce zajímavá?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pStyle w:val="Odstavecseseznamem"/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Vyhovovala Vám organizace výuky?</w:t>
      </w:r>
    </w:p>
    <w:p w:rsidR="003D2BF4" w:rsidRDefault="003D2BF4" w:rsidP="003D2BF4">
      <w:pPr>
        <w:pStyle w:val="Odstavecseseznamem"/>
        <w:ind w:left="567"/>
        <w:rPr>
          <w:b/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</w:p>
    <w:p w:rsidR="003D2BF4" w:rsidRDefault="003D2BF4" w:rsidP="003D2BF4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pStyle w:val="Odstavecseseznamem"/>
        <w:numPr>
          <w:ilvl w:val="0"/>
          <w:numId w:val="29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Co byste v programu a ve výuce zlepšil/-a?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pStyle w:val="Odstavecseseznamem"/>
        <w:numPr>
          <w:ilvl w:val="0"/>
          <w:numId w:val="29"/>
        </w:numPr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Celkové hodnocení programu</w:t>
      </w:r>
      <w:r>
        <w:rPr>
          <w:sz w:val="22"/>
          <w:szCs w:val="22"/>
        </w:rPr>
        <w:t xml:space="preserve"> (stupnice známek jako ve škole 1 - 5):</w:t>
      </w:r>
    </w:p>
    <w:p w:rsidR="003D2BF4" w:rsidRDefault="003D2BF4" w:rsidP="003D2BF4">
      <w:pPr>
        <w:rPr>
          <w:sz w:val="22"/>
          <w:szCs w:val="22"/>
        </w:rPr>
      </w:pPr>
    </w:p>
    <w:p w:rsidR="003D2BF4" w:rsidRDefault="003D2BF4" w:rsidP="003D2BF4">
      <w:pPr>
        <w:rPr>
          <w:b/>
          <w:sz w:val="22"/>
          <w:szCs w:val="22"/>
        </w:rPr>
      </w:pPr>
    </w:p>
    <w:p w:rsidR="003D2BF4" w:rsidRDefault="003D2BF4" w:rsidP="003D2BF4">
      <w:pPr>
        <w:rPr>
          <w:b/>
          <w:sz w:val="22"/>
          <w:szCs w:val="22"/>
        </w:rPr>
      </w:pPr>
    </w:p>
    <w:p w:rsidR="003D2BF4" w:rsidRPr="00AC734E" w:rsidRDefault="003D2BF4" w:rsidP="003D2BF4">
      <w:pPr>
        <w:pStyle w:val="Nadpis1"/>
        <w:rPr>
          <w:b w:val="0"/>
          <w:i/>
          <w:sz w:val="22"/>
        </w:rPr>
      </w:pPr>
      <w:bookmarkStart w:id="140" w:name="_Toc420697211"/>
      <w:r>
        <w:rPr>
          <w:b w:val="0"/>
          <w:sz w:val="22"/>
          <w:szCs w:val="22"/>
        </w:rPr>
        <w:t xml:space="preserve">Vaše další komentáře a připomínky. </w:t>
      </w:r>
      <w:bookmarkStart w:id="141" w:name="_GoBack"/>
      <w:r w:rsidRPr="00AC734E">
        <w:rPr>
          <w:b w:val="0"/>
          <w:sz w:val="22"/>
          <w:szCs w:val="22"/>
        </w:rPr>
        <w:t>Zejména k označení Spíše ne, Ne.</w:t>
      </w:r>
      <w:bookmarkEnd w:id="140"/>
    </w:p>
    <w:bookmarkEnd w:id="141"/>
    <w:p w:rsidR="007A1959" w:rsidRPr="00502F61" w:rsidRDefault="007A1959" w:rsidP="007A1959">
      <w:pPr>
        <w:pStyle w:val="Zkladntext"/>
        <w:rPr>
          <w:i/>
          <w:sz w:val="22"/>
        </w:rPr>
      </w:pPr>
    </w:p>
    <w:p w:rsidR="00131FB7" w:rsidRDefault="00131FB7" w:rsidP="007A1959"/>
    <w:sectPr w:rsidR="00131FB7" w:rsidSect="0054786C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A52" w:rsidRDefault="00BA6A52" w:rsidP="0054786C">
      <w:r>
        <w:separator/>
      </w:r>
    </w:p>
  </w:endnote>
  <w:endnote w:type="continuationSeparator" w:id="0">
    <w:p w:rsidR="00BA6A52" w:rsidRDefault="00BA6A52" w:rsidP="00547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BF4" w:rsidRDefault="003D2BF4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734E">
      <w:rPr>
        <w:noProof/>
      </w:rPr>
      <w:t>30</w:t>
    </w:r>
    <w:r>
      <w:rPr>
        <w:noProof/>
      </w:rPr>
      <w:fldChar w:fldCharType="end"/>
    </w:r>
  </w:p>
  <w:p w:rsidR="003D2BF4" w:rsidRDefault="003D2B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A52" w:rsidRDefault="00BA6A52" w:rsidP="0054786C">
      <w:r>
        <w:separator/>
      </w:r>
    </w:p>
  </w:footnote>
  <w:footnote w:type="continuationSeparator" w:id="0">
    <w:p w:rsidR="00BA6A52" w:rsidRDefault="00BA6A52" w:rsidP="0054786C">
      <w:r>
        <w:continuationSeparator/>
      </w:r>
    </w:p>
  </w:footnote>
  <w:footnote w:id="1">
    <w:p w:rsidR="003D2BF4" w:rsidRDefault="003D2BF4" w:rsidP="00752390">
      <w:pPr>
        <w:pStyle w:val="Textpoznpodarou"/>
      </w:pPr>
      <w:r w:rsidRPr="008C2001">
        <w:rPr>
          <w:rStyle w:val="Znakapoznpodarou"/>
          <w:sz w:val="18"/>
          <w:szCs w:val="18"/>
        </w:rPr>
        <w:footnoteRef/>
      </w:r>
      <w:r w:rsidRPr="008C2001">
        <w:rPr>
          <w:sz w:val="18"/>
          <w:szCs w:val="18"/>
        </w:rPr>
        <w:t xml:space="preserve"> </w:t>
      </w:r>
      <w:r w:rsidRPr="00E845C9">
        <w:rPr>
          <w:sz w:val="18"/>
          <w:szCs w:val="18"/>
        </w:rPr>
        <w:t>Zvolte a vyplňte jeden ze vzorů. Dvoustránkový</w:t>
      </w:r>
      <w:r w:rsidRPr="008C2001">
        <w:rPr>
          <w:sz w:val="18"/>
          <w:szCs w:val="18"/>
        </w:rPr>
        <w:t xml:space="preserve"> vzor pro profesní kvalifikace je ke stažení na </w:t>
      </w:r>
      <w:hyperlink r:id="rId1" w:history="1">
        <w:r w:rsidRPr="008C2001">
          <w:rPr>
            <w:rStyle w:val="Hypertextovodkaz"/>
            <w:sz w:val="18"/>
            <w:szCs w:val="18"/>
          </w:rPr>
          <w:t>www.msmt.cz/vzdelavani</w:t>
        </w:r>
      </w:hyperlink>
      <w:r w:rsidRPr="008C2001">
        <w:rPr>
          <w:rStyle w:val="Siln"/>
          <w:b w:val="0"/>
          <w:bCs/>
          <w:sz w:val="18"/>
          <w:szCs w:val="18"/>
        </w:rPr>
        <w:t xml:space="preserve"> - další vzdělávání.</w:t>
      </w:r>
    </w:p>
  </w:footnote>
  <w:footnote w:id="2">
    <w:p w:rsidR="003D2BF4" w:rsidRDefault="003D2BF4" w:rsidP="00752390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:rsidR="003D2BF4" w:rsidRDefault="003D2BF4" w:rsidP="007523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BF4" w:rsidRPr="001537FC" w:rsidRDefault="003D2BF4" w:rsidP="0054786C">
    <w:pPr>
      <w:pStyle w:val="Zhlav"/>
      <w:jc w:val="right"/>
      <w:rPr>
        <w:b/>
        <w:bCs/>
        <w:color w:val="808080"/>
        <w:sz w:val="24"/>
      </w:rPr>
    </w:pPr>
    <w:r>
      <w:rPr>
        <w:b/>
        <w:bCs/>
        <w:color w:val="808080"/>
        <w:sz w:val="24"/>
      </w:rPr>
      <w:t>Tiskař na ofsetových archových strojích (34-010-H) / Projekt UNIV 3</w:t>
    </w:r>
  </w:p>
  <w:p w:rsidR="003D2BF4" w:rsidRDefault="003D2B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  <w:color w:val="auto"/>
      </w:r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D186E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3C6F7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39D2F5B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C54B66"/>
    <w:multiLevelType w:val="hybridMultilevel"/>
    <w:tmpl w:val="B2DC1D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F58D3"/>
    <w:multiLevelType w:val="hybridMultilevel"/>
    <w:tmpl w:val="D320120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1B37F8A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31F258A"/>
    <w:multiLevelType w:val="hybridMultilevel"/>
    <w:tmpl w:val="B942B94A"/>
    <w:lvl w:ilvl="0" w:tplc="00000015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8CE2066"/>
    <w:multiLevelType w:val="hybridMultilevel"/>
    <w:tmpl w:val="4378C13E"/>
    <w:lvl w:ilvl="0" w:tplc="1116FCEC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E43ED2"/>
    <w:multiLevelType w:val="hybridMultilevel"/>
    <w:tmpl w:val="9CDAE68E"/>
    <w:lvl w:ilvl="0" w:tplc="C0FC3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2C6632"/>
    <w:multiLevelType w:val="hybridMultilevel"/>
    <w:tmpl w:val="B16888D4"/>
    <w:lvl w:ilvl="0" w:tplc="B34E6B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D1F8A"/>
    <w:multiLevelType w:val="hybridMultilevel"/>
    <w:tmpl w:val="46E65A4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93084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49D35BCB"/>
    <w:multiLevelType w:val="hybridMultilevel"/>
    <w:tmpl w:val="821616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B4B25"/>
    <w:multiLevelType w:val="hybridMultilevel"/>
    <w:tmpl w:val="05BEAE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FAE14D0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0104D1D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A1731"/>
    <w:multiLevelType w:val="hybridMultilevel"/>
    <w:tmpl w:val="E0583A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221AD"/>
    <w:multiLevelType w:val="hybridMultilevel"/>
    <w:tmpl w:val="48F202C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AD2AF5"/>
    <w:multiLevelType w:val="hybridMultilevel"/>
    <w:tmpl w:val="6DCC8AF0"/>
    <w:lvl w:ilvl="0" w:tplc="BDC4A7A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1440B4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686C35F8"/>
    <w:multiLevelType w:val="hybridMultilevel"/>
    <w:tmpl w:val="5EDEE6C8"/>
    <w:lvl w:ilvl="0" w:tplc="00000015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8691E87"/>
    <w:multiLevelType w:val="hybridMultilevel"/>
    <w:tmpl w:val="CA829010"/>
    <w:lvl w:ilvl="0" w:tplc="E5185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A284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3"/>
  </w:num>
  <w:num w:numId="5">
    <w:abstractNumId w:val="15"/>
  </w:num>
  <w:num w:numId="6">
    <w:abstractNumId w:val="16"/>
  </w:num>
  <w:num w:numId="7">
    <w:abstractNumId w:val="23"/>
  </w:num>
  <w:num w:numId="8">
    <w:abstractNumId w:val="14"/>
  </w:num>
  <w:num w:numId="9">
    <w:abstractNumId w:val="9"/>
  </w:num>
  <w:num w:numId="10">
    <w:abstractNumId w:val="10"/>
  </w:num>
  <w:num w:numId="11">
    <w:abstractNumId w:val="4"/>
  </w:num>
  <w:num w:numId="12">
    <w:abstractNumId w:val="6"/>
  </w:num>
  <w:num w:numId="13">
    <w:abstractNumId w:val="25"/>
  </w:num>
  <w:num w:numId="14">
    <w:abstractNumId w:val="5"/>
  </w:num>
  <w:num w:numId="15">
    <w:abstractNumId w:val="20"/>
  </w:num>
  <w:num w:numId="16">
    <w:abstractNumId w:val="24"/>
  </w:num>
  <w:num w:numId="17">
    <w:abstractNumId w:val="26"/>
  </w:num>
  <w:num w:numId="18">
    <w:abstractNumId w:val="17"/>
  </w:num>
  <w:num w:numId="19">
    <w:abstractNumId w:val="11"/>
  </w:num>
  <w:num w:numId="20">
    <w:abstractNumId w:val="19"/>
  </w:num>
  <w:num w:numId="21">
    <w:abstractNumId w:val="28"/>
  </w:num>
  <w:num w:numId="22">
    <w:abstractNumId w:val="29"/>
  </w:num>
  <w:num w:numId="23">
    <w:abstractNumId w:val="21"/>
  </w:num>
  <w:num w:numId="24">
    <w:abstractNumId w:val="27"/>
  </w:num>
  <w:num w:numId="25">
    <w:abstractNumId w:val="8"/>
  </w:num>
  <w:num w:numId="26">
    <w:abstractNumId w:val="0"/>
  </w:num>
  <w:num w:numId="27">
    <w:abstractNumId w:val="1"/>
  </w:num>
  <w:num w:numId="28">
    <w:abstractNumId w:val="18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3A6"/>
    <w:rsid w:val="00047D4B"/>
    <w:rsid w:val="00084C83"/>
    <w:rsid w:val="000936D6"/>
    <w:rsid w:val="000A190A"/>
    <w:rsid w:val="000D014D"/>
    <w:rsid w:val="000D7652"/>
    <w:rsid w:val="000E0010"/>
    <w:rsid w:val="000F6498"/>
    <w:rsid w:val="00121AD9"/>
    <w:rsid w:val="00131FB7"/>
    <w:rsid w:val="00134708"/>
    <w:rsid w:val="0014295B"/>
    <w:rsid w:val="00147CE3"/>
    <w:rsid w:val="001537FC"/>
    <w:rsid w:val="00157A79"/>
    <w:rsid w:val="00195188"/>
    <w:rsid w:val="001A08D8"/>
    <w:rsid w:val="001D05FB"/>
    <w:rsid w:val="001E03A8"/>
    <w:rsid w:val="00202841"/>
    <w:rsid w:val="00211DC0"/>
    <w:rsid w:val="00215964"/>
    <w:rsid w:val="00225D22"/>
    <w:rsid w:val="00230701"/>
    <w:rsid w:val="00231F39"/>
    <w:rsid w:val="00257339"/>
    <w:rsid w:val="00262A5B"/>
    <w:rsid w:val="002670A1"/>
    <w:rsid w:val="00275F5E"/>
    <w:rsid w:val="002868DA"/>
    <w:rsid w:val="0029050D"/>
    <w:rsid w:val="002A02D8"/>
    <w:rsid w:val="002A23DA"/>
    <w:rsid w:val="002C07A5"/>
    <w:rsid w:val="002C5DAC"/>
    <w:rsid w:val="002D1DD4"/>
    <w:rsid w:val="002E6383"/>
    <w:rsid w:val="00313404"/>
    <w:rsid w:val="003172A5"/>
    <w:rsid w:val="00330DD2"/>
    <w:rsid w:val="003561ED"/>
    <w:rsid w:val="00376370"/>
    <w:rsid w:val="00384273"/>
    <w:rsid w:val="00390A3A"/>
    <w:rsid w:val="00396746"/>
    <w:rsid w:val="003A67B8"/>
    <w:rsid w:val="003D2BF4"/>
    <w:rsid w:val="003D7A84"/>
    <w:rsid w:val="003F7D48"/>
    <w:rsid w:val="00400A88"/>
    <w:rsid w:val="004105B3"/>
    <w:rsid w:val="00414E27"/>
    <w:rsid w:val="004200A4"/>
    <w:rsid w:val="00427C5B"/>
    <w:rsid w:val="0043664B"/>
    <w:rsid w:val="004401D0"/>
    <w:rsid w:val="00447728"/>
    <w:rsid w:val="00447FD4"/>
    <w:rsid w:val="0045005F"/>
    <w:rsid w:val="004544A1"/>
    <w:rsid w:val="00463A4A"/>
    <w:rsid w:val="004B2BC2"/>
    <w:rsid w:val="004B756D"/>
    <w:rsid w:val="004C0B40"/>
    <w:rsid w:val="004E0F26"/>
    <w:rsid w:val="004F05A9"/>
    <w:rsid w:val="004F7CA1"/>
    <w:rsid w:val="00520419"/>
    <w:rsid w:val="005300D7"/>
    <w:rsid w:val="00530C9D"/>
    <w:rsid w:val="00535F47"/>
    <w:rsid w:val="0054786C"/>
    <w:rsid w:val="0055275E"/>
    <w:rsid w:val="00557A0D"/>
    <w:rsid w:val="00560C7F"/>
    <w:rsid w:val="00591CAF"/>
    <w:rsid w:val="005940B8"/>
    <w:rsid w:val="005A4FBB"/>
    <w:rsid w:val="005B0DB7"/>
    <w:rsid w:val="005B3091"/>
    <w:rsid w:val="005D2812"/>
    <w:rsid w:val="005E177E"/>
    <w:rsid w:val="0060260E"/>
    <w:rsid w:val="00607DB7"/>
    <w:rsid w:val="00630736"/>
    <w:rsid w:val="00664F3D"/>
    <w:rsid w:val="00666F50"/>
    <w:rsid w:val="0067042F"/>
    <w:rsid w:val="00681B5F"/>
    <w:rsid w:val="00690485"/>
    <w:rsid w:val="00696BE9"/>
    <w:rsid w:val="006B1904"/>
    <w:rsid w:val="006C17EE"/>
    <w:rsid w:val="006D5561"/>
    <w:rsid w:val="006D709B"/>
    <w:rsid w:val="006E51CF"/>
    <w:rsid w:val="006F43EF"/>
    <w:rsid w:val="00700B71"/>
    <w:rsid w:val="007512C6"/>
    <w:rsid w:val="00752390"/>
    <w:rsid w:val="00762C75"/>
    <w:rsid w:val="00766BF5"/>
    <w:rsid w:val="00772C0E"/>
    <w:rsid w:val="0077320C"/>
    <w:rsid w:val="007A04D6"/>
    <w:rsid w:val="007A1959"/>
    <w:rsid w:val="007B1460"/>
    <w:rsid w:val="007B4CF9"/>
    <w:rsid w:val="007B7625"/>
    <w:rsid w:val="007C3A27"/>
    <w:rsid w:val="007C46AB"/>
    <w:rsid w:val="007E1735"/>
    <w:rsid w:val="0080114C"/>
    <w:rsid w:val="00807243"/>
    <w:rsid w:val="008253A6"/>
    <w:rsid w:val="00862B8E"/>
    <w:rsid w:val="008657AD"/>
    <w:rsid w:val="00875A44"/>
    <w:rsid w:val="008A3EEE"/>
    <w:rsid w:val="008C2001"/>
    <w:rsid w:val="008D4A50"/>
    <w:rsid w:val="008D599D"/>
    <w:rsid w:val="008F3539"/>
    <w:rsid w:val="00903A35"/>
    <w:rsid w:val="009359A4"/>
    <w:rsid w:val="009418C9"/>
    <w:rsid w:val="00954C23"/>
    <w:rsid w:val="00957318"/>
    <w:rsid w:val="009574C1"/>
    <w:rsid w:val="00964D91"/>
    <w:rsid w:val="00975123"/>
    <w:rsid w:val="00993BD6"/>
    <w:rsid w:val="009A1286"/>
    <w:rsid w:val="009A7C49"/>
    <w:rsid w:val="009D0277"/>
    <w:rsid w:val="009D7097"/>
    <w:rsid w:val="00A16FBB"/>
    <w:rsid w:val="00A24B99"/>
    <w:rsid w:val="00A31EA8"/>
    <w:rsid w:val="00A64879"/>
    <w:rsid w:val="00A67874"/>
    <w:rsid w:val="00AB79AF"/>
    <w:rsid w:val="00AC734E"/>
    <w:rsid w:val="00B0031A"/>
    <w:rsid w:val="00B05E08"/>
    <w:rsid w:val="00B10C41"/>
    <w:rsid w:val="00B16B9F"/>
    <w:rsid w:val="00B356AA"/>
    <w:rsid w:val="00B73F6E"/>
    <w:rsid w:val="00B82197"/>
    <w:rsid w:val="00B96C77"/>
    <w:rsid w:val="00BA6A52"/>
    <w:rsid w:val="00BA738F"/>
    <w:rsid w:val="00BB019A"/>
    <w:rsid w:val="00BB140B"/>
    <w:rsid w:val="00BD7E4E"/>
    <w:rsid w:val="00BF06E4"/>
    <w:rsid w:val="00C00595"/>
    <w:rsid w:val="00C13D5F"/>
    <w:rsid w:val="00C179F9"/>
    <w:rsid w:val="00C24061"/>
    <w:rsid w:val="00C40EF5"/>
    <w:rsid w:val="00C55E95"/>
    <w:rsid w:val="00C57348"/>
    <w:rsid w:val="00C63415"/>
    <w:rsid w:val="00C75351"/>
    <w:rsid w:val="00C81AB2"/>
    <w:rsid w:val="00C821A6"/>
    <w:rsid w:val="00C878CB"/>
    <w:rsid w:val="00C91CE5"/>
    <w:rsid w:val="00C9408A"/>
    <w:rsid w:val="00CA5048"/>
    <w:rsid w:val="00CB470C"/>
    <w:rsid w:val="00CB51AA"/>
    <w:rsid w:val="00CC21EF"/>
    <w:rsid w:val="00CD1007"/>
    <w:rsid w:val="00D117D6"/>
    <w:rsid w:val="00D25581"/>
    <w:rsid w:val="00D30852"/>
    <w:rsid w:val="00D5475F"/>
    <w:rsid w:val="00D65D4E"/>
    <w:rsid w:val="00D66F7D"/>
    <w:rsid w:val="00D677D0"/>
    <w:rsid w:val="00D83498"/>
    <w:rsid w:val="00D83942"/>
    <w:rsid w:val="00DB30BE"/>
    <w:rsid w:val="00DC1AA6"/>
    <w:rsid w:val="00DE3D4D"/>
    <w:rsid w:val="00DF6E31"/>
    <w:rsid w:val="00DF727A"/>
    <w:rsid w:val="00E05628"/>
    <w:rsid w:val="00E15DDB"/>
    <w:rsid w:val="00E40C91"/>
    <w:rsid w:val="00E42266"/>
    <w:rsid w:val="00E76F3B"/>
    <w:rsid w:val="00E845C9"/>
    <w:rsid w:val="00ED1835"/>
    <w:rsid w:val="00ED4E71"/>
    <w:rsid w:val="00EF0A33"/>
    <w:rsid w:val="00F3758A"/>
    <w:rsid w:val="00F46459"/>
    <w:rsid w:val="00F50507"/>
    <w:rsid w:val="00F60D3D"/>
    <w:rsid w:val="00F71C3F"/>
    <w:rsid w:val="00F77BAA"/>
    <w:rsid w:val="00F806A7"/>
    <w:rsid w:val="00F82AD7"/>
    <w:rsid w:val="00F84D6B"/>
    <w:rsid w:val="00FA6EEC"/>
    <w:rsid w:val="00FB4C6E"/>
    <w:rsid w:val="00FD15FE"/>
    <w:rsid w:val="00FD71E0"/>
    <w:rsid w:val="00FE4CC5"/>
    <w:rsid w:val="00F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06F7EFE9-78B6-44A7-86FD-1E4D95A8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53A6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F6498"/>
    <w:pPr>
      <w:keepNext/>
      <w:spacing w:before="120" w:after="12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0F6498"/>
    <w:pPr>
      <w:keepNext/>
      <w:spacing w:before="480" w:after="240"/>
      <w:outlineLvl w:val="1"/>
    </w:pPr>
    <w:rPr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0F6498"/>
    <w:rPr>
      <w:b/>
      <w:kern w:val="32"/>
      <w:sz w:val="32"/>
    </w:rPr>
  </w:style>
  <w:style w:type="character" w:customStyle="1" w:styleId="Nadpis2Char">
    <w:name w:val="Nadpis 2 Char"/>
    <w:link w:val="Nadpis2"/>
    <w:uiPriority w:val="9"/>
    <w:locked/>
    <w:rsid w:val="000F6498"/>
    <w:rPr>
      <w:b/>
      <w:i/>
      <w:sz w:val="28"/>
    </w:rPr>
  </w:style>
  <w:style w:type="paragraph" w:styleId="Bezmezer">
    <w:name w:val="No Spacing"/>
    <w:uiPriority w:val="1"/>
    <w:qFormat/>
    <w:rsid w:val="000F6498"/>
    <w:rPr>
      <w:rFonts w:ascii="Calibri" w:hAnsi="Calibri" w:cs="Times New Roman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rsid w:val="008253A6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locked/>
    <w:rsid w:val="008253A6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53A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253A6"/>
    <w:rPr>
      <w:rFonts w:ascii="Tahoma" w:hAnsi="Tahoma"/>
      <w:sz w:val="16"/>
    </w:rPr>
  </w:style>
  <w:style w:type="character" w:styleId="Hypertextovodkaz">
    <w:name w:val="Hyperlink"/>
    <w:rsid w:val="008253A6"/>
    <w:rPr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80114C"/>
    <w:pPr>
      <w:tabs>
        <w:tab w:val="left" w:pos="440"/>
        <w:tab w:val="right" w:leader="dot" w:pos="9062"/>
      </w:tabs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80114C"/>
    <w:pPr>
      <w:tabs>
        <w:tab w:val="right" w:leader="dot" w:pos="9060"/>
      </w:tabs>
      <w:spacing w:line="260" w:lineRule="exact"/>
      <w:ind w:left="238" w:firstLine="18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8253A6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253A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8253A6"/>
    <w:rPr>
      <w:rFonts w:cs="Times New Roman"/>
    </w:rPr>
  </w:style>
  <w:style w:type="paragraph" w:customStyle="1" w:styleId="Default">
    <w:name w:val="Default"/>
    <w:rsid w:val="008253A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253A6"/>
    <w:pPr>
      <w:ind w:left="720"/>
      <w:contextualSpacing/>
    </w:pPr>
  </w:style>
  <w:style w:type="character" w:styleId="Siln">
    <w:name w:val="Strong"/>
    <w:uiPriority w:val="22"/>
    <w:qFormat/>
    <w:rsid w:val="008253A6"/>
    <w:rPr>
      <w:b/>
    </w:rPr>
  </w:style>
  <w:style w:type="character" w:customStyle="1" w:styleId="apple-converted-space">
    <w:name w:val="apple-converted-space"/>
    <w:rsid w:val="006D709B"/>
  </w:style>
  <w:style w:type="paragraph" w:styleId="Zpat">
    <w:name w:val="footer"/>
    <w:basedOn w:val="Normln"/>
    <w:link w:val="ZpatChar"/>
    <w:uiPriority w:val="99"/>
    <w:unhideWhenUsed/>
    <w:rsid w:val="0054786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54786C"/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52390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752390"/>
    <w:rPr>
      <w:rFonts w:cs="Times New Roman"/>
    </w:rPr>
  </w:style>
  <w:style w:type="character" w:styleId="Znakapoznpodarou">
    <w:name w:val="footnote reference"/>
    <w:uiPriority w:val="99"/>
    <w:semiHidden/>
    <w:unhideWhenUsed/>
    <w:rsid w:val="00752390"/>
    <w:rPr>
      <w:vertAlign w:val="superscript"/>
    </w:rPr>
  </w:style>
  <w:style w:type="paragraph" w:styleId="Zkladntext">
    <w:name w:val="Body Text"/>
    <w:basedOn w:val="Normln"/>
    <w:link w:val="ZkladntextChar"/>
    <w:rsid w:val="007A1959"/>
    <w:pPr>
      <w:suppressAutoHyphens/>
      <w:spacing w:after="120"/>
    </w:pPr>
    <w:rPr>
      <w:lang w:eastAsia="zh-CN"/>
    </w:rPr>
  </w:style>
  <w:style w:type="character" w:customStyle="1" w:styleId="ZkladntextChar">
    <w:name w:val="Základní text Char"/>
    <w:link w:val="Zkladntext"/>
    <w:rsid w:val="007A1959"/>
    <w:rPr>
      <w:rFonts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1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nsp.cz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/vzdelavani/dals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heidelberg.com/cz/www/cs/content/overview1/vzdelani_ow" TargetMode="External"/><Relationship Id="rId10" Type="http://schemas.openxmlformats.org/officeDocument/2006/relationships/hyperlink" Target="http://www.nuv.cz.univ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smt.cz/vzdelavani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A8CF8-7F44-45CC-8C20-9EA91AE9C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30</Pages>
  <Words>5948</Words>
  <Characters>35096</Characters>
  <Application>Microsoft Office Word</Application>
  <DocSecurity>0</DocSecurity>
  <Lines>292</Lines>
  <Paragraphs>81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Kantoři</dc:creator>
  <cp:keywords/>
  <dc:description/>
  <cp:lastModifiedBy>Kašparová Jana</cp:lastModifiedBy>
  <cp:revision>8</cp:revision>
  <cp:lastPrinted>2014-09-13T10:43:00Z</cp:lastPrinted>
  <dcterms:created xsi:type="dcterms:W3CDTF">2014-10-13T10:17:00Z</dcterms:created>
  <dcterms:modified xsi:type="dcterms:W3CDTF">2015-05-29T19:12:00Z</dcterms:modified>
</cp:coreProperties>
</file>